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44C6" w:rsidRDefault="007E44C6" w:rsidP="00D61CB9">
      <w:pPr>
        <w:numPr>
          <w:ilvl w:val="1"/>
          <w:numId w:val="0"/>
        </w:numPr>
        <w:spacing w:after="200" w:line="276" w:lineRule="auto"/>
        <w:rPr>
          <w:rFonts w:ascii="Cambria" w:eastAsia="MS Gothic" w:hAnsi="Cambria"/>
          <w:i/>
          <w:iCs/>
          <w:color w:val="4F81BD"/>
          <w:spacing w:val="15"/>
          <w:lang w:val="en-GB" w:eastAsia="en-US"/>
        </w:rPr>
      </w:pPr>
      <w:r w:rsidRPr="007E44C6">
        <w:rPr>
          <w:rFonts w:ascii="Cambria" w:eastAsia="MS Gothic" w:hAnsi="Cambria"/>
          <w:i/>
          <w:iCs/>
          <w:noProof/>
          <w:color w:val="4F81BD"/>
          <w:spacing w:val="15"/>
          <w:lang w:val="de-DE" w:eastAsia="de-DE"/>
        </w:rPr>
        <w:drawing>
          <wp:anchor distT="0" distB="0" distL="114300" distR="114300" simplePos="0" relativeHeight="251659264" behindDoc="0" locked="0" layoutInCell="1" allowOverlap="1">
            <wp:simplePos x="0" y="0"/>
            <wp:positionH relativeFrom="column">
              <wp:posOffset>4116790</wp:posOffset>
            </wp:positionH>
            <wp:positionV relativeFrom="paragraph">
              <wp:posOffset>-450376</wp:posOffset>
            </wp:positionV>
            <wp:extent cx="1315891" cy="682388"/>
            <wp:effectExtent l="19050" t="0" r="2540" b="0"/>
            <wp:wrapNone/>
            <wp:docPr id="1" name="Picture 3" descr="Helix EMBL.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elix EMBL.emf"/>
                    <pic:cNvPicPr>
                      <a:picLocks noChangeAspect="1" noChangeArrowheads="1"/>
                    </pic:cNvPicPr>
                  </pic:nvPicPr>
                  <pic:blipFill>
                    <a:blip r:embed="rId8" cstate="print"/>
                    <a:srcRect/>
                    <a:stretch>
                      <a:fillRect/>
                    </a:stretch>
                  </pic:blipFill>
                  <pic:spPr bwMode="auto">
                    <a:xfrm>
                      <a:off x="0" y="0"/>
                      <a:ext cx="1311910" cy="679450"/>
                    </a:xfrm>
                    <a:prstGeom prst="rect">
                      <a:avLst/>
                    </a:prstGeom>
                    <a:noFill/>
                    <a:ln w="9525">
                      <a:noFill/>
                      <a:miter lim="800000"/>
                      <a:headEnd/>
                      <a:tailEnd/>
                    </a:ln>
                  </pic:spPr>
                </pic:pic>
              </a:graphicData>
            </a:graphic>
          </wp:anchor>
        </w:drawing>
      </w:r>
      <w:r>
        <w:rPr>
          <w:rFonts w:ascii="Cambria" w:eastAsia="MS Gothic" w:hAnsi="Cambria"/>
          <w:i/>
          <w:iCs/>
          <w:color w:val="4F81BD"/>
          <w:spacing w:val="15"/>
          <w:lang w:val="en-GB" w:eastAsia="en-US"/>
        </w:rPr>
        <w:t xml:space="preserve"> Service Provider Application Form</w:t>
      </w:r>
    </w:p>
    <w:p w:rsidR="007E44C6" w:rsidRDefault="007E44C6" w:rsidP="00D61CB9">
      <w:pPr>
        <w:numPr>
          <w:ilvl w:val="1"/>
          <w:numId w:val="0"/>
        </w:numPr>
        <w:spacing w:after="200" w:line="276" w:lineRule="auto"/>
        <w:rPr>
          <w:rFonts w:ascii="Cambria" w:eastAsia="MS Gothic" w:hAnsi="Cambria"/>
          <w:i/>
          <w:iCs/>
          <w:color w:val="4F81BD"/>
          <w:spacing w:val="15"/>
          <w:lang w:val="en-GB" w:eastAsia="en-US"/>
        </w:rPr>
      </w:pPr>
    </w:p>
    <w:p w:rsidR="00D61CB9" w:rsidRPr="00D61CB9" w:rsidRDefault="00D61CB9" w:rsidP="00D61CB9">
      <w:pPr>
        <w:numPr>
          <w:ilvl w:val="1"/>
          <w:numId w:val="0"/>
        </w:numPr>
        <w:spacing w:after="200" w:line="276" w:lineRule="auto"/>
        <w:rPr>
          <w:rFonts w:ascii="Cambria" w:eastAsia="MS Gothic" w:hAnsi="Cambria"/>
          <w:i/>
          <w:iCs/>
          <w:color w:val="4F81BD"/>
          <w:spacing w:val="15"/>
          <w:lang w:val="en-GB" w:eastAsia="en-US"/>
        </w:rPr>
      </w:pPr>
      <w:r w:rsidRPr="00D61CB9">
        <w:rPr>
          <w:rFonts w:ascii="Cambria" w:eastAsia="MS Gothic" w:hAnsi="Cambria"/>
          <w:i/>
          <w:iCs/>
          <w:color w:val="4F81BD"/>
          <w:spacing w:val="15"/>
          <w:lang w:val="en-GB" w:eastAsia="en-US"/>
        </w:rPr>
        <w:t>Company Organisation Details:</w:t>
      </w:r>
    </w:p>
    <w:p w:rsidR="00D61CB9" w:rsidRPr="00D61CB9" w:rsidRDefault="00D61CB9" w:rsidP="00D61CB9">
      <w:pPr>
        <w:spacing w:after="200" w:line="276" w:lineRule="auto"/>
        <w:rPr>
          <w:rFonts w:ascii="Calibri" w:eastAsia="Calibri" w:hAnsi="Calibri"/>
          <w:sz w:val="22"/>
          <w:szCs w:val="22"/>
          <w:lang w:val="en-GB" w:eastAsia="en-US"/>
        </w:rPr>
      </w:pPr>
      <w:r w:rsidRPr="00D61CB9">
        <w:rPr>
          <w:rFonts w:ascii="Calibri" w:eastAsia="Calibri" w:hAnsi="Calibri"/>
          <w:sz w:val="22"/>
          <w:szCs w:val="22"/>
          <w:lang w:val="en-GB" w:eastAsia="en-US"/>
        </w:rPr>
        <w:t>Name:</w:t>
      </w:r>
    </w:p>
    <w:p w:rsidR="00D61CB9" w:rsidRPr="00D61CB9" w:rsidRDefault="00D61CB9" w:rsidP="00D61CB9">
      <w:pPr>
        <w:spacing w:after="200" w:line="276" w:lineRule="auto"/>
        <w:rPr>
          <w:rFonts w:ascii="Calibri" w:eastAsia="Calibri" w:hAnsi="Calibri"/>
          <w:sz w:val="22"/>
          <w:szCs w:val="22"/>
          <w:lang w:val="en-GB" w:eastAsia="en-US"/>
        </w:rPr>
      </w:pPr>
      <w:r w:rsidRPr="00D61CB9">
        <w:rPr>
          <w:rFonts w:ascii="Calibri" w:eastAsia="Calibri" w:hAnsi="Calibri"/>
          <w:sz w:val="22"/>
          <w:szCs w:val="22"/>
          <w:lang w:val="en-GB" w:eastAsia="en-US"/>
        </w:rPr>
        <w:t>Company headquarters:</w:t>
      </w:r>
    </w:p>
    <w:p w:rsidR="00D61CB9" w:rsidRPr="00D61CB9" w:rsidRDefault="00D61CB9" w:rsidP="00D61CB9">
      <w:pPr>
        <w:spacing w:after="200" w:line="276" w:lineRule="auto"/>
        <w:rPr>
          <w:rFonts w:ascii="Calibri" w:eastAsia="Calibri" w:hAnsi="Calibri"/>
          <w:sz w:val="22"/>
          <w:szCs w:val="22"/>
          <w:lang w:val="en-GB" w:eastAsia="en-US"/>
        </w:rPr>
      </w:pPr>
      <w:r w:rsidRPr="00D61CB9">
        <w:rPr>
          <w:rFonts w:ascii="Calibri" w:eastAsia="Calibri" w:hAnsi="Calibri"/>
          <w:sz w:val="22"/>
          <w:szCs w:val="22"/>
          <w:lang w:val="en-GB" w:eastAsia="en-US"/>
        </w:rPr>
        <w:t>Webpage:</w:t>
      </w:r>
    </w:p>
    <w:p w:rsidR="00D61CB9" w:rsidRPr="00D61CB9" w:rsidRDefault="00D61CB9" w:rsidP="00D61CB9">
      <w:pPr>
        <w:spacing w:after="200" w:line="276" w:lineRule="auto"/>
        <w:rPr>
          <w:rFonts w:ascii="Calibri" w:eastAsia="Calibri" w:hAnsi="Calibri"/>
          <w:i/>
          <w:iCs/>
          <w:sz w:val="22"/>
          <w:szCs w:val="22"/>
          <w:lang w:val="en-GB" w:eastAsia="en-US"/>
        </w:rPr>
      </w:pPr>
    </w:p>
    <w:p w:rsidR="00D61CB9" w:rsidRPr="00D61CB9" w:rsidRDefault="00D61CB9" w:rsidP="00D61CB9">
      <w:pPr>
        <w:spacing w:after="200" w:line="276" w:lineRule="auto"/>
        <w:rPr>
          <w:rFonts w:ascii="Calibri" w:eastAsia="Calibri" w:hAnsi="Calibri"/>
          <w:i/>
          <w:iCs/>
          <w:sz w:val="22"/>
          <w:szCs w:val="22"/>
          <w:lang w:val="en-GB" w:eastAsia="en-US"/>
        </w:rPr>
      </w:pPr>
    </w:p>
    <w:p w:rsidR="00D61CB9" w:rsidRPr="00D61CB9" w:rsidRDefault="00D61CB9" w:rsidP="00D61CB9">
      <w:pPr>
        <w:spacing w:after="200" w:line="276" w:lineRule="auto"/>
        <w:rPr>
          <w:rFonts w:ascii="Calibri" w:eastAsia="Calibri" w:hAnsi="Calibri"/>
          <w:i/>
          <w:iCs/>
          <w:sz w:val="22"/>
          <w:szCs w:val="22"/>
          <w:lang w:val="en-GB" w:eastAsia="en-US"/>
        </w:rPr>
      </w:pPr>
    </w:p>
    <w:p w:rsidR="00D61CB9" w:rsidRPr="00D61CB9" w:rsidRDefault="00D61CB9" w:rsidP="00D61CB9">
      <w:pPr>
        <w:numPr>
          <w:ilvl w:val="1"/>
          <w:numId w:val="0"/>
        </w:numPr>
        <w:spacing w:after="200" w:line="276" w:lineRule="auto"/>
        <w:rPr>
          <w:rFonts w:ascii="Cambria" w:eastAsia="MS Gothic" w:hAnsi="Cambria"/>
          <w:i/>
          <w:iCs/>
          <w:color w:val="4F81BD"/>
          <w:spacing w:val="15"/>
          <w:lang w:val="en-GB" w:eastAsia="en-US"/>
        </w:rPr>
      </w:pPr>
      <w:r w:rsidRPr="00D61CB9">
        <w:rPr>
          <w:rFonts w:ascii="Cambria" w:eastAsia="MS Gothic" w:hAnsi="Cambria"/>
          <w:i/>
          <w:iCs/>
          <w:color w:val="4F81BD"/>
          <w:spacing w:val="15"/>
          <w:lang w:val="en-GB" w:eastAsia="en-US"/>
        </w:rPr>
        <w:t>Contact person (name, affiliation, email):</w:t>
      </w:r>
    </w:p>
    <w:p w:rsidR="00D61CB9" w:rsidRPr="00D61CB9" w:rsidRDefault="00D61CB9" w:rsidP="00D61CB9">
      <w:pPr>
        <w:spacing w:after="200" w:line="276" w:lineRule="auto"/>
        <w:rPr>
          <w:rFonts w:ascii="Calibri" w:eastAsia="Calibri" w:hAnsi="Calibri"/>
          <w:sz w:val="22"/>
          <w:szCs w:val="22"/>
          <w:lang w:val="en-GB" w:eastAsia="en-US"/>
        </w:rPr>
      </w:pPr>
    </w:p>
    <w:p w:rsidR="007F7CBE" w:rsidRDefault="007F7CBE" w:rsidP="00D61CB9">
      <w:pPr>
        <w:spacing w:after="200" w:line="276" w:lineRule="auto"/>
        <w:rPr>
          <w:rFonts w:ascii="Calibri" w:eastAsia="Calibri" w:hAnsi="Calibri"/>
          <w:b/>
          <w:sz w:val="22"/>
          <w:szCs w:val="22"/>
          <w:lang w:val="en-GB" w:eastAsia="en-US"/>
        </w:rPr>
      </w:pPr>
    </w:p>
    <w:p w:rsidR="007F7CBE" w:rsidRDefault="007F7CBE" w:rsidP="00D61CB9">
      <w:pPr>
        <w:spacing w:after="200" w:line="276" w:lineRule="auto"/>
        <w:rPr>
          <w:rFonts w:ascii="Calibri" w:eastAsia="Calibri" w:hAnsi="Calibri"/>
          <w:b/>
          <w:sz w:val="22"/>
          <w:szCs w:val="22"/>
          <w:lang w:val="en-GB" w:eastAsia="en-US"/>
        </w:rPr>
      </w:pPr>
    </w:p>
    <w:p w:rsidR="007F7CBE" w:rsidRDefault="007F7CBE" w:rsidP="00D61CB9">
      <w:pPr>
        <w:spacing w:after="200" w:line="276" w:lineRule="auto"/>
        <w:rPr>
          <w:rFonts w:ascii="Calibri" w:eastAsia="Calibri" w:hAnsi="Calibri"/>
          <w:b/>
          <w:sz w:val="22"/>
          <w:szCs w:val="22"/>
          <w:lang w:val="en-GB" w:eastAsia="en-US"/>
        </w:rPr>
      </w:pPr>
    </w:p>
    <w:p w:rsidR="007F7CBE" w:rsidRDefault="007F7CBE" w:rsidP="00D61CB9">
      <w:pPr>
        <w:spacing w:after="200" w:line="276" w:lineRule="auto"/>
        <w:rPr>
          <w:rFonts w:ascii="Calibri" w:eastAsia="Calibri" w:hAnsi="Calibri"/>
          <w:b/>
          <w:sz w:val="22"/>
          <w:szCs w:val="22"/>
          <w:lang w:val="en-GB" w:eastAsia="en-US"/>
        </w:rPr>
      </w:pPr>
    </w:p>
    <w:p w:rsidR="007F7CBE" w:rsidRDefault="007F7CBE" w:rsidP="00D61CB9">
      <w:pPr>
        <w:spacing w:after="200" w:line="276" w:lineRule="auto"/>
        <w:rPr>
          <w:rFonts w:ascii="Calibri" w:eastAsia="Calibri" w:hAnsi="Calibri"/>
          <w:b/>
          <w:sz w:val="22"/>
          <w:szCs w:val="22"/>
          <w:lang w:val="en-GB" w:eastAsia="en-US"/>
        </w:rPr>
      </w:pPr>
    </w:p>
    <w:p w:rsidR="007F7CBE" w:rsidRDefault="007F7CBE" w:rsidP="00D61CB9">
      <w:pPr>
        <w:spacing w:after="200" w:line="276" w:lineRule="auto"/>
        <w:rPr>
          <w:rFonts w:ascii="Calibri" w:eastAsia="Calibri" w:hAnsi="Calibri"/>
          <w:b/>
          <w:sz w:val="22"/>
          <w:szCs w:val="22"/>
          <w:lang w:val="en-GB" w:eastAsia="en-US"/>
        </w:rPr>
      </w:pPr>
    </w:p>
    <w:p w:rsidR="007F7CBE" w:rsidRDefault="007F7CBE" w:rsidP="00D61CB9">
      <w:pPr>
        <w:spacing w:after="200" w:line="276" w:lineRule="auto"/>
        <w:rPr>
          <w:rFonts w:ascii="Calibri" w:eastAsia="Calibri" w:hAnsi="Calibri"/>
          <w:b/>
          <w:sz w:val="22"/>
          <w:szCs w:val="22"/>
          <w:lang w:val="en-GB" w:eastAsia="en-US"/>
        </w:rPr>
      </w:pPr>
    </w:p>
    <w:p w:rsidR="007F7CBE" w:rsidRPr="00D61CB9" w:rsidRDefault="007F7CBE" w:rsidP="007F7CBE">
      <w:pPr>
        <w:numPr>
          <w:ilvl w:val="1"/>
          <w:numId w:val="0"/>
        </w:numPr>
        <w:spacing w:after="200" w:line="276" w:lineRule="auto"/>
        <w:rPr>
          <w:rFonts w:ascii="Cambria" w:eastAsia="MS Gothic" w:hAnsi="Cambria"/>
          <w:i/>
          <w:iCs/>
          <w:color w:val="4F81BD"/>
          <w:spacing w:val="15"/>
          <w:lang w:val="en-GB" w:eastAsia="en-US"/>
        </w:rPr>
      </w:pPr>
      <w:r>
        <w:rPr>
          <w:rFonts w:ascii="Cambria" w:eastAsia="MS Gothic" w:hAnsi="Cambria"/>
          <w:i/>
          <w:iCs/>
          <w:color w:val="4F81BD"/>
          <w:spacing w:val="15"/>
          <w:lang w:val="en-GB" w:eastAsia="en-US"/>
        </w:rPr>
        <w:t>Service Provider category</w:t>
      </w:r>
      <w:r w:rsidRPr="00D61CB9">
        <w:rPr>
          <w:rFonts w:ascii="Cambria" w:eastAsia="MS Gothic" w:hAnsi="Cambria"/>
          <w:i/>
          <w:iCs/>
          <w:color w:val="4F81BD"/>
          <w:spacing w:val="15"/>
          <w:lang w:val="en-GB" w:eastAsia="en-US"/>
        </w:rPr>
        <w:t xml:space="preserve"> (</w:t>
      </w:r>
      <w:r>
        <w:rPr>
          <w:rFonts w:ascii="Cambria" w:eastAsia="MS Gothic" w:hAnsi="Cambria"/>
          <w:i/>
          <w:iCs/>
          <w:color w:val="4F81BD"/>
          <w:spacing w:val="15"/>
          <w:lang w:val="en-GB" w:eastAsia="en-US"/>
        </w:rPr>
        <w:t>tick one or more</w:t>
      </w:r>
      <w:r w:rsidRPr="00D61CB9">
        <w:rPr>
          <w:rFonts w:ascii="Cambria" w:eastAsia="MS Gothic" w:hAnsi="Cambria"/>
          <w:i/>
          <w:iCs/>
          <w:color w:val="4F81BD"/>
          <w:spacing w:val="15"/>
          <w:lang w:val="en-GB" w:eastAsia="en-US"/>
        </w:rPr>
        <w:t>):</w:t>
      </w:r>
    </w:p>
    <w:p w:rsidR="007F7CBE" w:rsidRDefault="007F7CBE" w:rsidP="00D61CB9">
      <w:pPr>
        <w:spacing w:after="200" w:line="276" w:lineRule="auto"/>
        <w:rPr>
          <w:rFonts w:ascii="Calibri" w:hAnsi="Calibri"/>
          <w:sz w:val="22"/>
          <w:szCs w:val="22"/>
          <w:lang w:val="en-GB"/>
        </w:rPr>
      </w:pPr>
      <w:r>
        <w:rPr>
          <w:rFonts w:ascii="Calibri" w:hAnsi="Calibri"/>
          <w:sz w:val="22"/>
          <w:szCs w:val="22"/>
          <w:lang w:val="en-GB"/>
        </w:rPr>
        <w:t xml:space="preserve">___ </w:t>
      </w:r>
      <w:r>
        <w:rPr>
          <w:rFonts w:ascii="Calibri" w:hAnsi="Calibri"/>
          <w:sz w:val="22"/>
          <w:szCs w:val="22"/>
          <w:lang w:val="en-GB"/>
        </w:rPr>
        <w:tab/>
        <w:t>Connectivity Provider</w:t>
      </w:r>
    </w:p>
    <w:p w:rsidR="00854972" w:rsidRDefault="007F7CBE" w:rsidP="00D61CB9">
      <w:pPr>
        <w:spacing w:after="200" w:line="276" w:lineRule="auto"/>
        <w:rPr>
          <w:rFonts w:ascii="Calibri" w:hAnsi="Calibri"/>
          <w:sz w:val="22"/>
          <w:szCs w:val="22"/>
        </w:rPr>
      </w:pPr>
      <w:r w:rsidRPr="007F7CBE">
        <w:rPr>
          <w:rFonts w:ascii="Calibri" w:hAnsi="Calibri"/>
          <w:sz w:val="22"/>
          <w:szCs w:val="22"/>
        </w:rPr>
        <w:t xml:space="preserve">___ </w:t>
      </w:r>
      <w:r w:rsidRPr="007F7CBE">
        <w:rPr>
          <w:rFonts w:ascii="Calibri" w:hAnsi="Calibri"/>
          <w:sz w:val="22"/>
          <w:szCs w:val="22"/>
        </w:rPr>
        <w:tab/>
        <w:t>Infrastructure</w:t>
      </w:r>
      <w:r w:rsidR="00854972">
        <w:rPr>
          <w:rFonts w:ascii="Calibri" w:hAnsi="Calibri"/>
          <w:sz w:val="22"/>
          <w:szCs w:val="22"/>
        </w:rPr>
        <w:t>-as-a-Service</w:t>
      </w:r>
      <w:r w:rsidRPr="007F7CBE">
        <w:rPr>
          <w:rFonts w:ascii="Calibri" w:hAnsi="Calibri"/>
          <w:sz w:val="22"/>
          <w:szCs w:val="22"/>
        </w:rPr>
        <w:t xml:space="preserve"> Provider (</w:t>
      </w:r>
      <w:proofErr w:type="spellStart"/>
      <w:r w:rsidRPr="007F7CBE">
        <w:rPr>
          <w:rFonts w:ascii="Calibri" w:hAnsi="Calibri"/>
          <w:sz w:val="22"/>
          <w:szCs w:val="22"/>
        </w:rPr>
        <w:t>IaaS</w:t>
      </w:r>
      <w:proofErr w:type="spellEnd"/>
      <w:r w:rsidR="00854972">
        <w:rPr>
          <w:rFonts w:ascii="Calibri" w:hAnsi="Calibri"/>
          <w:sz w:val="22"/>
          <w:szCs w:val="22"/>
        </w:rPr>
        <w:t>)</w:t>
      </w:r>
    </w:p>
    <w:p w:rsidR="00854972" w:rsidRDefault="00854972" w:rsidP="00854972">
      <w:pPr>
        <w:spacing w:after="200" w:line="276" w:lineRule="auto"/>
        <w:rPr>
          <w:rFonts w:ascii="Calibri" w:hAnsi="Calibri"/>
          <w:sz w:val="22"/>
          <w:szCs w:val="22"/>
        </w:rPr>
      </w:pPr>
      <w:r w:rsidRPr="007F7CBE">
        <w:rPr>
          <w:rFonts w:ascii="Calibri" w:hAnsi="Calibri"/>
          <w:sz w:val="22"/>
          <w:szCs w:val="22"/>
        </w:rPr>
        <w:t xml:space="preserve">___ </w:t>
      </w:r>
      <w:r w:rsidRPr="007F7CBE">
        <w:rPr>
          <w:rFonts w:ascii="Calibri" w:hAnsi="Calibri"/>
          <w:sz w:val="22"/>
          <w:szCs w:val="22"/>
        </w:rPr>
        <w:tab/>
      </w:r>
      <w:r>
        <w:rPr>
          <w:rFonts w:ascii="Calibri" w:hAnsi="Calibri"/>
          <w:sz w:val="22"/>
          <w:szCs w:val="22"/>
        </w:rPr>
        <w:t>Platform-as-a-Service Provider (</w:t>
      </w:r>
      <w:proofErr w:type="spellStart"/>
      <w:r>
        <w:rPr>
          <w:rFonts w:ascii="Calibri" w:hAnsi="Calibri"/>
          <w:sz w:val="22"/>
          <w:szCs w:val="22"/>
        </w:rPr>
        <w:t>P</w:t>
      </w:r>
      <w:r w:rsidRPr="007F7CBE">
        <w:rPr>
          <w:rFonts w:ascii="Calibri" w:hAnsi="Calibri"/>
          <w:sz w:val="22"/>
          <w:szCs w:val="22"/>
        </w:rPr>
        <w:t>aaS</w:t>
      </w:r>
      <w:proofErr w:type="spellEnd"/>
      <w:r>
        <w:rPr>
          <w:rFonts w:ascii="Calibri" w:hAnsi="Calibri"/>
          <w:sz w:val="22"/>
          <w:szCs w:val="22"/>
        </w:rPr>
        <w:t>)</w:t>
      </w:r>
    </w:p>
    <w:p w:rsidR="007F7CBE" w:rsidRPr="007F7CBE" w:rsidRDefault="007F7CBE" w:rsidP="00D61CB9">
      <w:pPr>
        <w:spacing w:after="200" w:line="276" w:lineRule="auto"/>
        <w:rPr>
          <w:rFonts w:ascii="Calibri" w:hAnsi="Calibri"/>
          <w:sz w:val="22"/>
          <w:szCs w:val="22"/>
        </w:rPr>
      </w:pPr>
      <w:r w:rsidRPr="007F7CBE">
        <w:rPr>
          <w:rFonts w:ascii="Calibri" w:hAnsi="Calibri"/>
          <w:sz w:val="22"/>
          <w:szCs w:val="22"/>
        </w:rPr>
        <w:t xml:space="preserve">___ </w:t>
      </w:r>
      <w:r w:rsidRPr="007F7CBE">
        <w:rPr>
          <w:rFonts w:ascii="Calibri" w:hAnsi="Calibri"/>
          <w:sz w:val="22"/>
          <w:szCs w:val="22"/>
        </w:rPr>
        <w:tab/>
      </w:r>
      <w:r w:rsidR="00854972">
        <w:rPr>
          <w:rFonts w:ascii="Calibri" w:hAnsi="Calibri"/>
          <w:sz w:val="22"/>
          <w:szCs w:val="22"/>
        </w:rPr>
        <w:t>Software-as-a-Service</w:t>
      </w:r>
      <w:r w:rsidR="00854972" w:rsidRPr="007F7CBE">
        <w:rPr>
          <w:rFonts w:ascii="Calibri" w:hAnsi="Calibri"/>
          <w:sz w:val="22"/>
          <w:szCs w:val="22"/>
        </w:rPr>
        <w:t xml:space="preserve"> </w:t>
      </w:r>
      <w:r w:rsidRPr="007F7CBE">
        <w:rPr>
          <w:rFonts w:ascii="Calibri" w:hAnsi="Calibri"/>
          <w:sz w:val="22"/>
          <w:szCs w:val="22"/>
        </w:rPr>
        <w:t>Provider (</w:t>
      </w:r>
      <w:proofErr w:type="spellStart"/>
      <w:r w:rsidRPr="007F7CBE">
        <w:rPr>
          <w:rFonts w:ascii="Calibri" w:hAnsi="Calibri"/>
          <w:sz w:val="22"/>
          <w:szCs w:val="22"/>
        </w:rPr>
        <w:t>SaaS</w:t>
      </w:r>
      <w:proofErr w:type="spellEnd"/>
      <w:r w:rsidRPr="007F7CBE">
        <w:rPr>
          <w:rFonts w:ascii="Calibri" w:hAnsi="Calibri"/>
          <w:sz w:val="22"/>
          <w:szCs w:val="22"/>
        </w:rPr>
        <w:t>)</w:t>
      </w:r>
    </w:p>
    <w:p w:rsidR="007F7CBE" w:rsidRDefault="007F7CBE" w:rsidP="00D61CB9">
      <w:pPr>
        <w:spacing w:after="200" w:line="276" w:lineRule="auto"/>
        <w:rPr>
          <w:rFonts w:ascii="Calibri" w:hAnsi="Calibri"/>
          <w:sz w:val="22"/>
          <w:szCs w:val="22"/>
          <w:lang w:val="en-GB"/>
        </w:rPr>
      </w:pPr>
      <w:r>
        <w:rPr>
          <w:rFonts w:ascii="Calibri" w:hAnsi="Calibri"/>
          <w:sz w:val="22"/>
          <w:szCs w:val="22"/>
          <w:lang w:val="en-GB"/>
        </w:rPr>
        <w:t xml:space="preserve">___ </w:t>
      </w:r>
      <w:r>
        <w:rPr>
          <w:rFonts w:ascii="Calibri" w:hAnsi="Calibri"/>
          <w:sz w:val="22"/>
          <w:szCs w:val="22"/>
          <w:lang w:val="en-GB"/>
        </w:rPr>
        <w:tab/>
        <w:t>Integrator</w:t>
      </w:r>
    </w:p>
    <w:p w:rsidR="00854972" w:rsidRDefault="007F7CBE" w:rsidP="00D61CB9">
      <w:pPr>
        <w:spacing w:after="200" w:line="276" w:lineRule="auto"/>
        <w:rPr>
          <w:rFonts w:ascii="Calibri" w:hAnsi="Calibri"/>
          <w:sz w:val="22"/>
          <w:szCs w:val="22"/>
          <w:lang w:val="en-GB"/>
        </w:rPr>
      </w:pPr>
      <w:r>
        <w:rPr>
          <w:rFonts w:ascii="Calibri" w:hAnsi="Calibri"/>
          <w:sz w:val="22"/>
          <w:szCs w:val="22"/>
          <w:lang w:val="en-GB"/>
        </w:rPr>
        <w:t xml:space="preserve">___ </w:t>
      </w:r>
      <w:r>
        <w:rPr>
          <w:rFonts w:ascii="Calibri" w:hAnsi="Calibri"/>
          <w:sz w:val="22"/>
          <w:szCs w:val="22"/>
          <w:lang w:val="en-GB"/>
        </w:rPr>
        <w:tab/>
        <w:t>Consultant</w:t>
      </w:r>
    </w:p>
    <w:p w:rsidR="00854972" w:rsidRPr="00D61CB9" w:rsidRDefault="00854972" w:rsidP="00854972">
      <w:pPr>
        <w:spacing w:after="200" w:line="276" w:lineRule="auto"/>
        <w:rPr>
          <w:rFonts w:ascii="Calibri" w:eastAsia="Calibri" w:hAnsi="Calibri"/>
          <w:b/>
          <w:sz w:val="22"/>
          <w:szCs w:val="22"/>
          <w:lang w:val="en-GB" w:eastAsia="en-US"/>
        </w:rPr>
      </w:pPr>
      <w:r>
        <w:rPr>
          <w:rFonts w:ascii="Calibri" w:hAnsi="Calibri"/>
          <w:sz w:val="22"/>
          <w:szCs w:val="22"/>
          <w:lang w:val="en-GB"/>
        </w:rPr>
        <w:t xml:space="preserve">___ </w:t>
      </w:r>
      <w:r>
        <w:rPr>
          <w:rFonts w:ascii="Calibri" w:hAnsi="Calibri"/>
          <w:sz w:val="22"/>
          <w:szCs w:val="22"/>
          <w:lang w:val="en-GB"/>
        </w:rPr>
        <w:tab/>
        <w:t>Broker</w:t>
      </w:r>
      <w:r w:rsidRPr="00D61CB9">
        <w:rPr>
          <w:rFonts w:ascii="Calibri" w:eastAsia="Calibri" w:hAnsi="Calibri"/>
          <w:b/>
          <w:sz w:val="22"/>
          <w:szCs w:val="22"/>
          <w:lang w:val="en-GB" w:eastAsia="en-US"/>
        </w:rPr>
        <w:br w:type="page"/>
      </w:r>
    </w:p>
    <w:p w:rsidR="00D61CB9" w:rsidRPr="00D61CB9" w:rsidRDefault="00D61CB9" w:rsidP="00D61CB9">
      <w:pPr>
        <w:numPr>
          <w:ilvl w:val="1"/>
          <w:numId w:val="0"/>
        </w:numPr>
        <w:spacing w:after="200" w:line="276" w:lineRule="auto"/>
        <w:rPr>
          <w:rFonts w:ascii="Cambria" w:eastAsia="MS Gothic" w:hAnsi="Cambria"/>
          <w:i/>
          <w:iCs/>
          <w:color w:val="4F81BD"/>
          <w:spacing w:val="15"/>
          <w:lang w:val="en-GB" w:eastAsia="en-US"/>
        </w:rPr>
      </w:pPr>
      <w:r w:rsidRPr="00D61CB9">
        <w:rPr>
          <w:rFonts w:ascii="Cambria" w:eastAsia="MS Gothic" w:hAnsi="Cambria"/>
          <w:i/>
          <w:iCs/>
          <w:color w:val="4F81BD"/>
          <w:spacing w:val="15"/>
          <w:lang w:val="en-GB" w:eastAsia="en-US"/>
        </w:rPr>
        <w:lastRenderedPageBreak/>
        <w:t>Company’s Objective:</w:t>
      </w:r>
    </w:p>
    <w:p w:rsidR="00D61CB9" w:rsidRPr="00D61CB9" w:rsidRDefault="00D61CB9" w:rsidP="00D61CB9">
      <w:pPr>
        <w:spacing w:after="200" w:line="276" w:lineRule="auto"/>
        <w:rPr>
          <w:rFonts w:ascii="Calibri" w:eastAsia="Calibri" w:hAnsi="Calibri"/>
          <w:sz w:val="22"/>
          <w:szCs w:val="22"/>
          <w:lang w:val="en-GB" w:eastAsia="en-US"/>
        </w:rPr>
      </w:pPr>
      <w:r w:rsidRPr="00D61CB9">
        <w:rPr>
          <w:rFonts w:ascii="Calibri" w:eastAsia="Calibri" w:hAnsi="Calibri"/>
          <w:sz w:val="22"/>
          <w:szCs w:val="22"/>
          <w:lang w:val="en-GB" w:eastAsia="en-US"/>
        </w:rPr>
        <w:t xml:space="preserve">Summarise your company’s objectives to participate in Helix Nebula. </w:t>
      </w:r>
    </w:p>
    <w:p w:rsidR="00D61CB9" w:rsidRPr="00D61CB9" w:rsidRDefault="00D61CB9" w:rsidP="00D61CB9">
      <w:pPr>
        <w:spacing w:after="200" w:line="276" w:lineRule="auto"/>
        <w:rPr>
          <w:rFonts w:ascii="Calibri" w:eastAsia="Calibri" w:hAnsi="Calibri"/>
          <w:sz w:val="22"/>
          <w:szCs w:val="22"/>
          <w:lang w:val="en-GB" w:eastAsia="en-US"/>
        </w:rPr>
      </w:pPr>
    </w:p>
    <w:p w:rsidR="00D61CB9" w:rsidRPr="00D61CB9" w:rsidRDefault="00D61CB9" w:rsidP="00D61CB9">
      <w:pPr>
        <w:spacing w:after="200" w:line="276" w:lineRule="auto"/>
        <w:rPr>
          <w:rFonts w:ascii="Calibri" w:eastAsia="Calibri" w:hAnsi="Calibri"/>
          <w:sz w:val="22"/>
          <w:szCs w:val="22"/>
          <w:lang w:val="en-GB" w:eastAsia="en-US"/>
        </w:rPr>
      </w:pPr>
    </w:p>
    <w:p w:rsidR="00D61CB9" w:rsidRPr="00D61CB9" w:rsidRDefault="00D61CB9" w:rsidP="00D61CB9">
      <w:pPr>
        <w:spacing w:after="200" w:line="276" w:lineRule="auto"/>
        <w:rPr>
          <w:rFonts w:ascii="Calibri" w:eastAsia="Calibri" w:hAnsi="Calibri"/>
          <w:sz w:val="22"/>
          <w:szCs w:val="22"/>
          <w:lang w:val="en-GB" w:eastAsia="en-US"/>
        </w:rPr>
      </w:pPr>
    </w:p>
    <w:p w:rsidR="00D61CB9" w:rsidRPr="00D61CB9" w:rsidRDefault="00D61CB9" w:rsidP="00D61CB9">
      <w:pPr>
        <w:spacing w:after="200" w:line="276" w:lineRule="auto"/>
        <w:rPr>
          <w:rFonts w:ascii="Calibri" w:eastAsia="Calibri" w:hAnsi="Calibri"/>
          <w:sz w:val="22"/>
          <w:szCs w:val="22"/>
          <w:lang w:val="en-GB" w:eastAsia="en-US"/>
        </w:rPr>
      </w:pPr>
    </w:p>
    <w:p w:rsidR="00D61CB9" w:rsidRPr="00D61CB9" w:rsidRDefault="00D61CB9" w:rsidP="00D61CB9">
      <w:pPr>
        <w:numPr>
          <w:ilvl w:val="1"/>
          <w:numId w:val="0"/>
        </w:numPr>
        <w:spacing w:after="200" w:line="276" w:lineRule="auto"/>
        <w:rPr>
          <w:rFonts w:ascii="Cambria" w:eastAsia="MS Gothic" w:hAnsi="Cambria"/>
          <w:i/>
          <w:iCs/>
          <w:color w:val="4F81BD"/>
          <w:spacing w:val="15"/>
          <w:lang w:val="en-GB" w:eastAsia="en-US"/>
        </w:rPr>
      </w:pPr>
    </w:p>
    <w:p w:rsidR="00D61CB9" w:rsidRPr="00D61CB9" w:rsidRDefault="00D61CB9" w:rsidP="00D61CB9">
      <w:pPr>
        <w:numPr>
          <w:ilvl w:val="1"/>
          <w:numId w:val="0"/>
        </w:numPr>
        <w:spacing w:after="200" w:line="276" w:lineRule="auto"/>
        <w:rPr>
          <w:rFonts w:ascii="Cambria" w:eastAsia="MS Gothic" w:hAnsi="Cambria"/>
          <w:i/>
          <w:iCs/>
          <w:color w:val="4F81BD"/>
          <w:spacing w:val="15"/>
          <w:lang w:val="en-GB" w:eastAsia="en-US"/>
        </w:rPr>
      </w:pPr>
      <w:r w:rsidRPr="00D61CB9">
        <w:rPr>
          <w:rFonts w:ascii="Cambria" w:eastAsia="MS Gothic" w:hAnsi="Cambria"/>
          <w:i/>
          <w:iCs/>
          <w:color w:val="4F81BD"/>
          <w:spacing w:val="15"/>
          <w:lang w:val="en-GB" w:eastAsia="en-US"/>
        </w:rPr>
        <w:t>State-of-art in the provision of cloud computing services:</w:t>
      </w:r>
    </w:p>
    <w:p w:rsidR="00D61CB9" w:rsidRPr="00D61CB9" w:rsidRDefault="00D61CB9" w:rsidP="00D61CB9">
      <w:pPr>
        <w:spacing w:after="200" w:line="276" w:lineRule="auto"/>
        <w:rPr>
          <w:rFonts w:ascii="Calibri" w:eastAsia="Calibri" w:hAnsi="Calibri"/>
          <w:sz w:val="22"/>
          <w:szCs w:val="22"/>
          <w:lang w:val="en-GB" w:eastAsia="en-US"/>
        </w:rPr>
      </w:pPr>
      <w:r w:rsidRPr="00D61CB9">
        <w:rPr>
          <w:rFonts w:ascii="Calibri" w:eastAsia="Calibri" w:hAnsi="Calibri"/>
          <w:sz w:val="22"/>
          <w:szCs w:val="22"/>
          <w:lang w:val="en-GB" w:eastAsia="en-US"/>
        </w:rPr>
        <w:t>Position your company’s services with respect to the currently most advanced use of cloud computing.</w:t>
      </w:r>
    </w:p>
    <w:p w:rsidR="00D61CB9" w:rsidRPr="00D61CB9" w:rsidRDefault="00D61CB9" w:rsidP="00D61CB9">
      <w:pPr>
        <w:spacing w:after="200" w:line="276" w:lineRule="auto"/>
        <w:rPr>
          <w:rFonts w:ascii="Calibri" w:eastAsia="Calibri" w:hAnsi="Calibri"/>
          <w:sz w:val="22"/>
          <w:szCs w:val="22"/>
          <w:lang w:val="en-GB" w:eastAsia="en-US"/>
        </w:rPr>
      </w:pPr>
    </w:p>
    <w:p w:rsidR="00D61CB9" w:rsidRPr="00D61CB9" w:rsidRDefault="00D61CB9" w:rsidP="00D61CB9">
      <w:pPr>
        <w:spacing w:after="200" w:line="276" w:lineRule="auto"/>
        <w:rPr>
          <w:rFonts w:ascii="Calibri" w:eastAsia="Calibri" w:hAnsi="Calibri"/>
          <w:sz w:val="22"/>
          <w:szCs w:val="22"/>
          <w:lang w:val="en-GB" w:eastAsia="en-US"/>
        </w:rPr>
      </w:pPr>
    </w:p>
    <w:p w:rsidR="00D61CB9" w:rsidRPr="00D61CB9" w:rsidRDefault="00D61CB9" w:rsidP="00D61CB9">
      <w:pPr>
        <w:spacing w:after="200" w:line="276" w:lineRule="auto"/>
        <w:rPr>
          <w:rFonts w:ascii="Calibri" w:eastAsia="Calibri" w:hAnsi="Calibri"/>
          <w:sz w:val="22"/>
          <w:szCs w:val="22"/>
          <w:lang w:val="en-GB" w:eastAsia="en-US"/>
        </w:rPr>
      </w:pPr>
    </w:p>
    <w:p w:rsidR="00D61CB9" w:rsidRPr="00D61CB9" w:rsidRDefault="00D61CB9" w:rsidP="00D61CB9">
      <w:pPr>
        <w:spacing w:after="200" w:line="276" w:lineRule="auto"/>
        <w:rPr>
          <w:rFonts w:ascii="Calibri" w:eastAsia="Calibri" w:hAnsi="Calibri"/>
          <w:sz w:val="22"/>
          <w:szCs w:val="22"/>
          <w:lang w:val="en-GB" w:eastAsia="en-US"/>
        </w:rPr>
      </w:pPr>
    </w:p>
    <w:p w:rsidR="00D61CB9" w:rsidRPr="00D61CB9" w:rsidRDefault="00D61CB9" w:rsidP="00D61CB9">
      <w:pPr>
        <w:numPr>
          <w:ilvl w:val="1"/>
          <w:numId w:val="0"/>
        </w:numPr>
        <w:spacing w:after="200" w:line="276" w:lineRule="auto"/>
        <w:rPr>
          <w:rFonts w:ascii="Cambria" w:eastAsia="MS Gothic" w:hAnsi="Cambria"/>
          <w:i/>
          <w:iCs/>
          <w:color w:val="4F81BD"/>
          <w:spacing w:val="15"/>
          <w:lang w:val="en-GB" w:eastAsia="en-US"/>
        </w:rPr>
      </w:pPr>
    </w:p>
    <w:p w:rsidR="00D61CB9" w:rsidRPr="00D61CB9" w:rsidRDefault="00D61CB9" w:rsidP="00D61CB9">
      <w:pPr>
        <w:numPr>
          <w:ilvl w:val="1"/>
          <w:numId w:val="0"/>
        </w:numPr>
        <w:spacing w:after="200" w:line="276" w:lineRule="auto"/>
        <w:rPr>
          <w:rFonts w:ascii="Cambria" w:eastAsia="MS Gothic" w:hAnsi="Cambria"/>
          <w:i/>
          <w:iCs/>
          <w:color w:val="4F81BD"/>
          <w:spacing w:val="15"/>
          <w:lang w:val="en-GB" w:eastAsia="en-US"/>
        </w:rPr>
      </w:pPr>
      <w:r w:rsidRPr="00D61CB9">
        <w:rPr>
          <w:rFonts w:ascii="Cambria" w:eastAsia="MS Gothic" w:hAnsi="Cambria"/>
          <w:i/>
          <w:iCs/>
          <w:color w:val="4F81BD"/>
          <w:spacing w:val="15"/>
          <w:lang w:val="en-GB" w:eastAsia="en-US"/>
        </w:rPr>
        <w:t>Expected Impact and Benefits:</w:t>
      </w:r>
    </w:p>
    <w:p w:rsidR="00D61CB9" w:rsidRPr="00D61CB9" w:rsidRDefault="00D61CB9" w:rsidP="00D61CB9">
      <w:pPr>
        <w:spacing w:after="200" w:line="276" w:lineRule="auto"/>
        <w:rPr>
          <w:rFonts w:ascii="Calibri" w:eastAsia="Calibri" w:hAnsi="Calibri"/>
          <w:sz w:val="22"/>
          <w:szCs w:val="22"/>
          <w:lang w:val="en-GB" w:eastAsia="en-US"/>
        </w:rPr>
      </w:pPr>
      <w:r w:rsidRPr="00D61CB9">
        <w:rPr>
          <w:rFonts w:ascii="Calibri" w:eastAsia="Calibri" w:hAnsi="Calibri"/>
          <w:sz w:val="22"/>
          <w:szCs w:val="22"/>
          <w:lang w:val="en-GB" w:eastAsia="en-US"/>
        </w:rPr>
        <w:t xml:space="preserve">By using the services provided by your company, what impact will the result have on the scientific field? What benefit will it bring to the scientific community and the European Research Area? </w:t>
      </w:r>
    </w:p>
    <w:p w:rsidR="00D61CB9" w:rsidRPr="00D61CB9" w:rsidRDefault="00D61CB9" w:rsidP="00D61CB9">
      <w:pPr>
        <w:spacing w:after="200" w:line="276" w:lineRule="auto"/>
        <w:rPr>
          <w:rFonts w:ascii="Calibri" w:eastAsia="Calibri" w:hAnsi="Calibri"/>
          <w:sz w:val="22"/>
          <w:szCs w:val="22"/>
          <w:lang w:val="en-GB" w:eastAsia="en-US"/>
        </w:rPr>
      </w:pPr>
    </w:p>
    <w:p w:rsidR="00D61CB9" w:rsidRPr="00D61CB9" w:rsidRDefault="00D61CB9" w:rsidP="00D61CB9">
      <w:pPr>
        <w:spacing w:after="200" w:line="276" w:lineRule="auto"/>
        <w:rPr>
          <w:rFonts w:ascii="Calibri" w:eastAsia="Calibri" w:hAnsi="Calibri"/>
          <w:sz w:val="22"/>
          <w:szCs w:val="22"/>
          <w:lang w:val="en-GB" w:eastAsia="en-US"/>
        </w:rPr>
      </w:pPr>
    </w:p>
    <w:p w:rsidR="00D61CB9" w:rsidRPr="00D61CB9" w:rsidRDefault="00D61CB9" w:rsidP="00D61CB9">
      <w:pPr>
        <w:spacing w:after="200" w:line="276" w:lineRule="auto"/>
        <w:rPr>
          <w:rFonts w:ascii="Calibri" w:eastAsia="Calibri" w:hAnsi="Calibri"/>
          <w:sz w:val="22"/>
          <w:szCs w:val="22"/>
          <w:lang w:val="en-GB" w:eastAsia="en-US"/>
        </w:rPr>
      </w:pPr>
    </w:p>
    <w:p w:rsidR="00D61CB9" w:rsidRPr="00D61CB9" w:rsidRDefault="00D61CB9" w:rsidP="00D61CB9">
      <w:pPr>
        <w:spacing w:after="200" w:line="276" w:lineRule="auto"/>
        <w:rPr>
          <w:rFonts w:ascii="Calibri" w:eastAsia="Calibri" w:hAnsi="Calibri"/>
          <w:sz w:val="22"/>
          <w:szCs w:val="22"/>
          <w:lang w:val="en-GB" w:eastAsia="en-US"/>
        </w:rPr>
      </w:pPr>
    </w:p>
    <w:p w:rsidR="00D61CB9" w:rsidRPr="00D61CB9" w:rsidRDefault="00D61CB9" w:rsidP="00D61CB9">
      <w:pPr>
        <w:numPr>
          <w:ilvl w:val="1"/>
          <w:numId w:val="0"/>
        </w:numPr>
        <w:spacing w:after="200" w:line="276" w:lineRule="auto"/>
        <w:rPr>
          <w:rFonts w:ascii="Cambria" w:eastAsia="MS Gothic" w:hAnsi="Cambria"/>
          <w:i/>
          <w:iCs/>
          <w:color w:val="4F81BD"/>
          <w:spacing w:val="15"/>
          <w:lang w:val="en-GB" w:eastAsia="en-US"/>
        </w:rPr>
      </w:pPr>
      <w:r w:rsidRPr="00D61CB9">
        <w:rPr>
          <w:rFonts w:ascii="Cambria" w:eastAsia="MS Gothic" w:hAnsi="Cambria"/>
          <w:i/>
          <w:iCs/>
          <w:color w:val="4F81BD"/>
          <w:spacing w:val="15"/>
          <w:lang w:val="en-GB" w:eastAsia="en-US"/>
        </w:rPr>
        <w:t>Existing or potential partnership:</w:t>
      </w:r>
    </w:p>
    <w:p w:rsidR="00D61CB9" w:rsidRPr="00D61CB9" w:rsidRDefault="00D61CB9" w:rsidP="00D61CB9">
      <w:pPr>
        <w:spacing w:after="200" w:line="276" w:lineRule="auto"/>
        <w:rPr>
          <w:rFonts w:ascii="Cambria" w:eastAsia="MS Gothic" w:hAnsi="Cambria"/>
          <w:i/>
          <w:iCs/>
          <w:color w:val="4F81BD"/>
          <w:spacing w:val="15"/>
          <w:lang w:val="en-GB" w:eastAsia="en-US"/>
        </w:rPr>
      </w:pPr>
      <w:r w:rsidRPr="00D61CB9">
        <w:rPr>
          <w:rFonts w:ascii="Calibri" w:eastAsia="Calibri" w:hAnsi="Calibri"/>
          <w:sz w:val="22"/>
          <w:szCs w:val="22"/>
          <w:lang w:val="en-GB" w:eastAsia="en-US"/>
        </w:rPr>
        <w:t>Which partner(s) of company, and in particular SME, would enjoy access to Helix Nebula through its participation ?</w:t>
      </w:r>
      <w:r w:rsidRPr="00D61CB9">
        <w:rPr>
          <w:rFonts w:ascii="Calibri" w:eastAsia="Calibri" w:hAnsi="Calibri"/>
          <w:sz w:val="22"/>
          <w:szCs w:val="22"/>
          <w:lang w:val="en-GB" w:eastAsia="en-US"/>
        </w:rPr>
        <w:br w:type="page"/>
      </w:r>
    </w:p>
    <w:p w:rsidR="00D61CB9" w:rsidRPr="00D61CB9" w:rsidRDefault="00D61CB9" w:rsidP="00D61CB9">
      <w:pPr>
        <w:numPr>
          <w:ilvl w:val="1"/>
          <w:numId w:val="0"/>
        </w:numPr>
        <w:spacing w:after="200" w:line="276" w:lineRule="auto"/>
        <w:rPr>
          <w:rFonts w:ascii="Cambria" w:eastAsia="MS Gothic" w:hAnsi="Cambria"/>
          <w:i/>
          <w:iCs/>
          <w:color w:val="4F81BD"/>
          <w:spacing w:val="15"/>
          <w:lang w:val="en-GB" w:eastAsia="en-US"/>
        </w:rPr>
      </w:pPr>
      <w:r w:rsidRPr="00D61CB9">
        <w:rPr>
          <w:rFonts w:ascii="Cambria" w:eastAsia="MS Gothic" w:hAnsi="Cambria"/>
          <w:i/>
          <w:iCs/>
          <w:color w:val="4F81BD"/>
          <w:spacing w:val="15"/>
          <w:lang w:val="en-GB" w:eastAsia="en-US"/>
        </w:rPr>
        <w:lastRenderedPageBreak/>
        <w:t>Technical Characteristics:</w:t>
      </w:r>
    </w:p>
    <w:p w:rsidR="00D61CB9" w:rsidRPr="00D61CB9" w:rsidRDefault="00D61CB9" w:rsidP="00D61CB9">
      <w:pPr>
        <w:spacing w:after="200" w:line="276" w:lineRule="auto"/>
        <w:rPr>
          <w:rFonts w:ascii="Calibri" w:eastAsia="Calibri" w:hAnsi="Calibri"/>
          <w:sz w:val="22"/>
          <w:szCs w:val="22"/>
          <w:lang w:val="en-GB" w:eastAsia="en-US"/>
        </w:rPr>
      </w:pPr>
      <w:r w:rsidRPr="00D61CB9">
        <w:rPr>
          <w:rFonts w:ascii="Calibri" w:eastAsia="Calibri" w:hAnsi="Calibri"/>
          <w:sz w:val="22"/>
          <w:szCs w:val="22"/>
          <w:lang w:val="en-GB" w:eastAsia="en-US"/>
        </w:rPr>
        <w:t>Describe the computing characteristics of your cloud computing services:</w:t>
      </w:r>
    </w:p>
    <w:tbl>
      <w:tblPr>
        <w:tblStyle w:val="MittleresRaster3-Akzent1"/>
        <w:tblW w:w="0" w:type="auto"/>
        <w:tblLook w:val="0420"/>
      </w:tblPr>
      <w:tblGrid>
        <w:gridCol w:w="4670"/>
        <w:gridCol w:w="3744"/>
      </w:tblGrid>
      <w:tr w:rsidR="00997312" w:rsidRPr="00921112" w:rsidTr="007E44C6">
        <w:trPr>
          <w:cnfStyle w:val="100000000000"/>
        </w:trPr>
        <w:tc>
          <w:tcPr>
            <w:tcW w:w="4670" w:type="dxa"/>
          </w:tcPr>
          <w:p w:rsidR="00997312" w:rsidRPr="00921112" w:rsidRDefault="00997312" w:rsidP="007B7FA5">
            <w:pPr>
              <w:rPr>
                <w:rFonts w:ascii="Calibri" w:eastAsia="Calibri" w:hAnsi="Calibri"/>
                <w:b w:val="0"/>
                <w:bCs w:val="0"/>
                <w:color w:val="FFFFFF"/>
                <w:sz w:val="22"/>
                <w:szCs w:val="22"/>
                <w:lang w:val="en-GB" w:eastAsia="en-US"/>
              </w:rPr>
            </w:pPr>
            <w:r>
              <w:rPr>
                <w:rFonts w:ascii="Calibri" w:eastAsia="Calibri" w:hAnsi="Calibri"/>
                <w:color w:val="FFFFFF"/>
                <w:sz w:val="22"/>
                <w:szCs w:val="22"/>
                <w:lang w:val="en-GB" w:eastAsia="en-US"/>
              </w:rPr>
              <w:t>Characteristic</w:t>
            </w:r>
          </w:p>
        </w:tc>
        <w:tc>
          <w:tcPr>
            <w:tcW w:w="3744" w:type="dxa"/>
          </w:tcPr>
          <w:p w:rsidR="00997312" w:rsidRPr="00921112" w:rsidRDefault="00997312" w:rsidP="007B7FA5">
            <w:pPr>
              <w:rPr>
                <w:rFonts w:ascii="Calibri" w:eastAsia="Calibri" w:hAnsi="Calibri"/>
                <w:b w:val="0"/>
                <w:bCs w:val="0"/>
                <w:color w:val="FFFFFF"/>
                <w:sz w:val="22"/>
                <w:szCs w:val="22"/>
                <w:lang w:val="en-GB" w:eastAsia="en-US"/>
              </w:rPr>
            </w:pPr>
            <w:r>
              <w:rPr>
                <w:rFonts w:ascii="Calibri" w:eastAsia="Calibri" w:hAnsi="Calibri"/>
                <w:color w:val="FFFFFF"/>
                <w:sz w:val="22"/>
                <w:szCs w:val="22"/>
                <w:lang w:val="en-GB" w:eastAsia="en-US"/>
              </w:rPr>
              <w:t>Description</w:t>
            </w:r>
          </w:p>
        </w:tc>
      </w:tr>
      <w:tr w:rsidR="00D61CB9" w:rsidRPr="00D61CB9" w:rsidTr="007E44C6">
        <w:trPr>
          <w:cnfStyle w:val="000000100000"/>
        </w:trPr>
        <w:tc>
          <w:tcPr>
            <w:tcW w:w="4670" w:type="dxa"/>
          </w:tcPr>
          <w:p w:rsidR="00D61CB9" w:rsidRPr="00D61CB9" w:rsidRDefault="00D61CB9" w:rsidP="00D61CB9">
            <w:pPr>
              <w:rPr>
                <w:rFonts w:ascii="Calibri" w:eastAsia="Calibri" w:hAnsi="Calibri"/>
                <w:sz w:val="22"/>
                <w:szCs w:val="22"/>
                <w:lang w:val="en-GB" w:eastAsia="en-US"/>
              </w:rPr>
            </w:pPr>
            <w:r w:rsidRPr="00D61CB9">
              <w:rPr>
                <w:rFonts w:ascii="Calibri" w:eastAsia="Calibri" w:hAnsi="Calibri"/>
                <w:sz w:val="22"/>
                <w:szCs w:val="22"/>
                <w:lang w:val="en-GB" w:eastAsia="en-US"/>
              </w:rPr>
              <w:t>CPU cores available</w:t>
            </w:r>
          </w:p>
        </w:tc>
        <w:tc>
          <w:tcPr>
            <w:tcW w:w="3744" w:type="dxa"/>
          </w:tcPr>
          <w:p w:rsidR="00D61CB9" w:rsidRPr="00D61CB9" w:rsidRDefault="00D61CB9" w:rsidP="00D61CB9">
            <w:pPr>
              <w:rPr>
                <w:rFonts w:ascii="Calibri" w:eastAsia="Calibri" w:hAnsi="Calibri"/>
                <w:sz w:val="22"/>
                <w:szCs w:val="22"/>
                <w:lang w:val="en-GB" w:eastAsia="en-US"/>
              </w:rPr>
            </w:pPr>
          </w:p>
        </w:tc>
      </w:tr>
      <w:tr w:rsidR="00D61CB9" w:rsidRPr="00D61CB9" w:rsidTr="007E44C6">
        <w:tc>
          <w:tcPr>
            <w:tcW w:w="4670" w:type="dxa"/>
          </w:tcPr>
          <w:p w:rsidR="00D61CB9" w:rsidRPr="00D61CB9" w:rsidRDefault="00D61CB9" w:rsidP="00D61CB9">
            <w:pPr>
              <w:rPr>
                <w:rFonts w:ascii="Calibri" w:eastAsia="Calibri" w:hAnsi="Calibri"/>
                <w:sz w:val="22"/>
                <w:szCs w:val="22"/>
                <w:lang w:val="en-GB" w:eastAsia="en-US"/>
              </w:rPr>
            </w:pPr>
            <w:r w:rsidRPr="00D61CB9">
              <w:rPr>
                <w:rFonts w:ascii="Calibri" w:eastAsia="Calibri" w:hAnsi="Calibri"/>
                <w:sz w:val="22"/>
                <w:szCs w:val="22"/>
                <w:lang w:val="en-GB" w:eastAsia="en-US"/>
              </w:rPr>
              <w:t>CPU RAM available (GB)</w:t>
            </w:r>
          </w:p>
        </w:tc>
        <w:tc>
          <w:tcPr>
            <w:tcW w:w="3744" w:type="dxa"/>
          </w:tcPr>
          <w:p w:rsidR="00D61CB9" w:rsidRPr="00D61CB9" w:rsidRDefault="00D61CB9" w:rsidP="00D61CB9">
            <w:pPr>
              <w:rPr>
                <w:rFonts w:ascii="Calibri" w:eastAsia="Calibri" w:hAnsi="Calibri"/>
                <w:sz w:val="22"/>
                <w:szCs w:val="22"/>
                <w:lang w:val="en-GB" w:eastAsia="en-US"/>
              </w:rPr>
            </w:pPr>
          </w:p>
        </w:tc>
      </w:tr>
      <w:tr w:rsidR="00D61CB9" w:rsidRPr="00D61CB9" w:rsidTr="007E44C6">
        <w:trPr>
          <w:cnfStyle w:val="000000100000"/>
        </w:trPr>
        <w:tc>
          <w:tcPr>
            <w:tcW w:w="4670" w:type="dxa"/>
          </w:tcPr>
          <w:p w:rsidR="00D61CB9" w:rsidRPr="00D61CB9" w:rsidRDefault="00D61CB9" w:rsidP="00D61CB9">
            <w:pPr>
              <w:rPr>
                <w:rFonts w:ascii="Calibri" w:eastAsia="Calibri" w:hAnsi="Calibri"/>
                <w:sz w:val="22"/>
                <w:szCs w:val="22"/>
                <w:lang w:val="en-GB" w:eastAsia="en-US"/>
              </w:rPr>
            </w:pPr>
            <w:r w:rsidRPr="00D61CB9">
              <w:rPr>
                <w:rFonts w:ascii="Calibri" w:eastAsia="Calibri" w:hAnsi="Calibri"/>
                <w:sz w:val="22"/>
                <w:szCs w:val="22"/>
                <w:lang w:val="en-GB" w:eastAsia="en-US"/>
              </w:rPr>
              <w:t>Minimum Server configuration</w:t>
            </w:r>
          </w:p>
        </w:tc>
        <w:tc>
          <w:tcPr>
            <w:tcW w:w="3744" w:type="dxa"/>
          </w:tcPr>
          <w:p w:rsidR="00D61CB9" w:rsidRPr="00D61CB9" w:rsidRDefault="00D61CB9" w:rsidP="00D61CB9">
            <w:pPr>
              <w:rPr>
                <w:rFonts w:ascii="Calibri" w:eastAsia="Calibri" w:hAnsi="Calibri"/>
                <w:sz w:val="22"/>
                <w:szCs w:val="22"/>
                <w:lang w:val="en-GB" w:eastAsia="en-US"/>
              </w:rPr>
            </w:pPr>
          </w:p>
        </w:tc>
      </w:tr>
      <w:tr w:rsidR="00D61CB9" w:rsidRPr="00D61CB9" w:rsidTr="007E44C6">
        <w:tc>
          <w:tcPr>
            <w:tcW w:w="4670" w:type="dxa"/>
          </w:tcPr>
          <w:p w:rsidR="00D61CB9" w:rsidRPr="00D61CB9" w:rsidRDefault="00D61CB9" w:rsidP="00D61CB9">
            <w:pPr>
              <w:rPr>
                <w:rFonts w:ascii="Calibri" w:eastAsia="Calibri" w:hAnsi="Calibri"/>
                <w:sz w:val="22"/>
                <w:szCs w:val="22"/>
                <w:lang w:val="en-GB" w:eastAsia="en-US"/>
              </w:rPr>
            </w:pPr>
            <w:r w:rsidRPr="00D61CB9">
              <w:rPr>
                <w:rFonts w:ascii="Calibri" w:eastAsia="Calibri" w:hAnsi="Calibri"/>
                <w:sz w:val="22"/>
                <w:szCs w:val="22"/>
                <w:lang w:val="en-GB" w:eastAsia="en-US"/>
              </w:rPr>
              <w:t>Maximum Server Configuration</w:t>
            </w:r>
          </w:p>
        </w:tc>
        <w:tc>
          <w:tcPr>
            <w:tcW w:w="3744" w:type="dxa"/>
          </w:tcPr>
          <w:p w:rsidR="00D61CB9" w:rsidRPr="00D61CB9" w:rsidRDefault="00D61CB9" w:rsidP="00D61CB9">
            <w:pPr>
              <w:rPr>
                <w:rFonts w:ascii="Calibri" w:eastAsia="Calibri" w:hAnsi="Calibri"/>
                <w:sz w:val="22"/>
                <w:szCs w:val="22"/>
                <w:lang w:val="en-GB" w:eastAsia="en-US"/>
              </w:rPr>
            </w:pPr>
          </w:p>
        </w:tc>
      </w:tr>
      <w:tr w:rsidR="00D61CB9" w:rsidRPr="00D61CB9" w:rsidTr="007E44C6">
        <w:trPr>
          <w:cnfStyle w:val="000000100000"/>
        </w:trPr>
        <w:tc>
          <w:tcPr>
            <w:tcW w:w="4670" w:type="dxa"/>
          </w:tcPr>
          <w:p w:rsidR="00D61CB9" w:rsidRPr="00D61CB9" w:rsidRDefault="00D61CB9" w:rsidP="00D61CB9">
            <w:pPr>
              <w:rPr>
                <w:rFonts w:ascii="Calibri" w:eastAsia="Calibri" w:hAnsi="Calibri"/>
                <w:sz w:val="22"/>
                <w:szCs w:val="22"/>
                <w:lang w:val="en-GB" w:eastAsia="en-US"/>
              </w:rPr>
            </w:pPr>
            <w:r w:rsidRPr="00D61CB9">
              <w:rPr>
                <w:rFonts w:ascii="Calibri" w:eastAsia="Calibri" w:hAnsi="Calibri"/>
                <w:sz w:val="22"/>
                <w:szCs w:val="22"/>
                <w:lang w:val="en-GB" w:eastAsia="en-US"/>
              </w:rPr>
              <w:t>Provisioning time for VM</w:t>
            </w:r>
          </w:p>
        </w:tc>
        <w:tc>
          <w:tcPr>
            <w:tcW w:w="3744" w:type="dxa"/>
          </w:tcPr>
          <w:p w:rsidR="00D61CB9" w:rsidRPr="00D61CB9" w:rsidRDefault="00D61CB9" w:rsidP="00D61CB9">
            <w:pPr>
              <w:rPr>
                <w:rFonts w:ascii="Calibri" w:eastAsia="Calibri" w:hAnsi="Calibri"/>
                <w:sz w:val="22"/>
                <w:szCs w:val="22"/>
                <w:lang w:val="en-GB" w:eastAsia="en-US"/>
              </w:rPr>
            </w:pPr>
          </w:p>
        </w:tc>
      </w:tr>
      <w:tr w:rsidR="00D61CB9" w:rsidRPr="00D61CB9" w:rsidTr="007E44C6">
        <w:tc>
          <w:tcPr>
            <w:tcW w:w="4670" w:type="dxa"/>
          </w:tcPr>
          <w:p w:rsidR="00D61CB9" w:rsidRPr="00D61CB9" w:rsidRDefault="00D61CB9" w:rsidP="00D61CB9">
            <w:pPr>
              <w:rPr>
                <w:rFonts w:ascii="Calibri" w:eastAsia="Calibri" w:hAnsi="Calibri"/>
                <w:sz w:val="22"/>
                <w:szCs w:val="22"/>
                <w:lang w:val="en-GB" w:eastAsia="en-US"/>
              </w:rPr>
            </w:pPr>
            <w:r w:rsidRPr="00D61CB9">
              <w:rPr>
                <w:rFonts w:ascii="Calibri" w:eastAsia="Calibri" w:hAnsi="Calibri"/>
                <w:sz w:val="22"/>
                <w:szCs w:val="22"/>
                <w:lang w:val="en-GB" w:eastAsia="en-US"/>
              </w:rPr>
              <w:t>Image Upload Access</w:t>
            </w:r>
          </w:p>
        </w:tc>
        <w:tc>
          <w:tcPr>
            <w:tcW w:w="3744" w:type="dxa"/>
          </w:tcPr>
          <w:p w:rsidR="00D61CB9" w:rsidRPr="00D61CB9" w:rsidRDefault="00D61CB9" w:rsidP="00D61CB9">
            <w:pPr>
              <w:rPr>
                <w:rFonts w:ascii="Calibri" w:eastAsia="Calibri" w:hAnsi="Calibri"/>
                <w:sz w:val="22"/>
                <w:szCs w:val="22"/>
                <w:lang w:val="en-GB" w:eastAsia="en-US"/>
              </w:rPr>
            </w:pPr>
          </w:p>
        </w:tc>
      </w:tr>
      <w:tr w:rsidR="00D61CB9" w:rsidRPr="00D61CB9" w:rsidTr="007E44C6">
        <w:trPr>
          <w:cnfStyle w:val="000000100000"/>
        </w:trPr>
        <w:tc>
          <w:tcPr>
            <w:tcW w:w="4670" w:type="dxa"/>
          </w:tcPr>
          <w:p w:rsidR="00D61CB9" w:rsidRPr="00D61CB9" w:rsidRDefault="00D61CB9" w:rsidP="00D61CB9">
            <w:pPr>
              <w:rPr>
                <w:rFonts w:ascii="Calibri" w:eastAsia="Calibri" w:hAnsi="Calibri"/>
                <w:sz w:val="22"/>
                <w:szCs w:val="22"/>
                <w:lang w:val="en-GB" w:eastAsia="en-US"/>
              </w:rPr>
            </w:pPr>
            <w:r w:rsidRPr="00D61CB9">
              <w:rPr>
                <w:rFonts w:ascii="Calibri" w:eastAsia="Calibri" w:hAnsi="Calibri"/>
                <w:sz w:val="22"/>
                <w:szCs w:val="22"/>
                <w:lang w:val="en-GB" w:eastAsia="en-US"/>
              </w:rPr>
              <w:t>Hypervisor(s)</w:t>
            </w:r>
          </w:p>
        </w:tc>
        <w:tc>
          <w:tcPr>
            <w:tcW w:w="3744" w:type="dxa"/>
          </w:tcPr>
          <w:p w:rsidR="00D61CB9" w:rsidRPr="00D61CB9" w:rsidRDefault="00D61CB9" w:rsidP="00D61CB9">
            <w:pPr>
              <w:rPr>
                <w:rFonts w:ascii="Calibri" w:eastAsia="Calibri" w:hAnsi="Calibri"/>
                <w:sz w:val="22"/>
                <w:szCs w:val="22"/>
                <w:lang w:val="en-GB" w:eastAsia="en-US"/>
              </w:rPr>
            </w:pPr>
          </w:p>
        </w:tc>
      </w:tr>
      <w:tr w:rsidR="00D61CB9" w:rsidRPr="00D61CB9" w:rsidTr="007E44C6">
        <w:tc>
          <w:tcPr>
            <w:tcW w:w="4670" w:type="dxa"/>
          </w:tcPr>
          <w:p w:rsidR="00D61CB9" w:rsidRPr="00D61CB9" w:rsidRDefault="00D61CB9" w:rsidP="00D61CB9">
            <w:pPr>
              <w:rPr>
                <w:rFonts w:ascii="Calibri" w:eastAsia="Calibri" w:hAnsi="Calibri"/>
                <w:sz w:val="22"/>
                <w:szCs w:val="22"/>
                <w:lang w:val="en-GB" w:eastAsia="en-US"/>
              </w:rPr>
            </w:pPr>
            <w:r w:rsidRPr="00D61CB9">
              <w:rPr>
                <w:rFonts w:ascii="Calibri" w:eastAsia="Calibri" w:hAnsi="Calibri"/>
                <w:sz w:val="22"/>
                <w:szCs w:val="22"/>
                <w:lang w:val="en-GB" w:eastAsia="en-US"/>
              </w:rPr>
              <w:t>Storage available (TB)</w:t>
            </w:r>
          </w:p>
        </w:tc>
        <w:tc>
          <w:tcPr>
            <w:tcW w:w="3744" w:type="dxa"/>
          </w:tcPr>
          <w:p w:rsidR="00D61CB9" w:rsidRPr="00D61CB9" w:rsidRDefault="00D61CB9" w:rsidP="00D61CB9">
            <w:pPr>
              <w:rPr>
                <w:rFonts w:ascii="Calibri" w:eastAsia="Calibri" w:hAnsi="Calibri"/>
                <w:sz w:val="22"/>
                <w:szCs w:val="22"/>
                <w:lang w:val="en-GB" w:eastAsia="en-US"/>
              </w:rPr>
            </w:pPr>
          </w:p>
        </w:tc>
      </w:tr>
      <w:tr w:rsidR="00D61CB9" w:rsidRPr="00D61CB9" w:rsidTr="007E44C6">
        <w:trPr>
          <w:cnfStyle w:val="000000100000"/>
        </w:trPr>
        <w:tc>
          <w:tcPr>
            <w:tcW w:w="4670" w:type="dxa"/>
          </w:tcPr>
          <w:p w:rsidR="00D61CB9" w:rsidRPr="00D61CB9" w:rsidRDefault="00D61CB9" w:rsidP="00D61CB9">
            <w:pPr>
              <w:rPr>
                <w:rFonts w:ascii="Calibri" w:eastAsia="Calibri" w:hAnsi="Calibri"/>
                <w:sz w:val="22"/>
                <w:szCs w:val="22"/>
                <w:lang w:val="en-GB" w:eastAsia="en-US"/>
              </w:rPr>
            </w:pPr>
            <w:r w:rsidRPr="00D61CB9">
              <w:rPr>
                <w:rFonts w:ascii="Calibri" w:eastAsia="Calibri" w:hAnsi="Calibri"/>
                <w:sz w:val="22"/>
                <w:szCs w:val="22"/>
                <w:lang w:val="en-GB" w:eastAsia="en-US"/>
              </w:rPr>
              <w:t>IPv6</w:t>
            </w:r>
          </w:p>
        </w:tc>
        <w:tc>
          <w:tcPr>
            <w:tcW w:w="3744" w:type="dxa"/>
          </w:tcPr>
          <w:p w:rsidR="00D61CB9" w:rsidRPr="00D61CB9" w:rsidRDefault="00D61CB9" w:rsidP="00D61CB9">
            <w:pPr>
              <w:rPr>
                <w:rFonts w:ascii="Calibri" w:eastAsia="Calibri" w:hAnsi="Calibri"/>
                <w:sz w:val="22"/>
                <w:szCs w:val="22"/>
                <w:lang w:val="en-GB" w:eastAsia="en-US"/>
              </w:rPr>
            </w:pPr>
          </w:p>
        </w:tc>
      </w:tr>
      <w:tr w:rsidR="00D61CB9" w:rsidRPr="00D61CB9" w:rsidTr="007E44C6">
        <w:tc>
          <w:tcPr>
            <w:tcW w:w="4670" w:type="dxa"/>
          </w:tcPr>
          <w:p w:rsidR="00D61CB9" w:rsidRPr="00D61CB9" w:rsidRDefault="00D61CB9" w:rsidP="00D61CB9">
            <w:pPr>
              <w:rPr>
                <w:rFonts w:ascii="Calibri" w:eastAsia="Calibri" w:hAnsi="Calibri"/>
                <w:sz w:val="22"/>
                <w:szCs w:val="22"/>
                <w:lang w:val="en-GB" w:eastAsia="en-US"/>
              </w:rPr>
            </w:pPr>
            <w:r w:rsidRPr="00D61CB9">
              <w:rPr>
                <w:rFonts w:ascii="Calibri" w:eastAsia="Calibri" w:hAnsi="Calibri"/>
                <w:sz w:val="22"/>
                <w:szCs w:val="22"/>
                <w:lang w:val="en-GB" w:eastAsia="en-US"/>
              </w:rPr>
              <w:t>Public network traffic capacity</w:t>
            </w:r>
          </w:p>
        </w:tc>
        <w:tc>
          <w:tcPr>
            <w:tcW w:w="3744" w:type="dxa"/>
          </w:tcPr>
          <w:p w:rsidR="00D61CB9" w:rsidRPr="00D61CB9" w:rsidRDefault="00D61CB9" w:rsidP="00D61CB9">
            <w:pPr>
              <w:rPr>
                <w:rFonts w:ascii="Calibri" w:eastAsia="Calibri" w:hAnsi="Calibri"/>
                <w:sz w:val="22"/>
                <w:szCs w:val="22"/>
                <w:lang w:val="en-GB" w:eastAsia="en-US"/>
              </w:rPr>
            </w:pPr>
          </w:p>
        </w:tc>
      </w:tr>
      <w:tr w:rsidR="00D61CB9" w:rsidRPr="00D61CB9" w:rsidTr="007E44C6">
        <w:trPr>
          <w:cnfStyle w:val="000000100000"/>
        </w:trPr>
        <w:tc>
          <w:tcPr>
            <w:tcW w:w="4670" w:type="dxa"/>
          </w:tcPr>
          <w:p w:rsidR="00D61CB9" w:rsidRPr="00D61CB9" w:rsidRDefault="00D61CB9" w:rsidP="00D61CB9">
            <w:pPr>
              <w:rPr>
                <w:rFonts w:ascii="Calibri" w:eastAsia="Calibri" w:hAnsi="Calibri"/>
                <w:sz w:val="22"/>
                <w:szCs w:val="22"/>
                <w:lang w:val="en-GB" w:eastAsia="en-US"/>
              </w:rPr>
            </w:pPr>
            <w:r w:rsidRPr="00D61CB9">
              <w:rPr>
                <w:rFonts w:ascii="Calibri" w:eastAsia="Calibri" w:hAnsi="Calibri"/>
                <w:sz w:val="22"/>
                <w:szCs w:val="22"/>
                <w:lang w:val="en-GB" w:eastAsia="en-US"/>
              </w:rPr>
              <w:t>Private network traffic capacity</w:t>
            </w:r>
          </w:p>
        </w:tc>
        <w:tc>
          <w:tcPr>
            <w:tcW w:w="3744" w:type="dxa"/>
          </w:tcPr>
          <w:p w:rsidR="00D61CB9" w:rsidRPr="00D61CB9" w:rsidRDefault="00D61CB9" w:rsidP="00D61CB9">
            <w:pPr>
              <w:rPr>
                <w:rFonts w:ascii="Calibri" w:eastAsia="Calibri" w:hAnsi="Calibri"/>
                <w:sz w:val="22"/>
                <w:szCs w:val="22"/>
                <w:lang w:val="en-GB" w:eastAsia="en-US"/>
              </w:rPr>
            </w:pPr>
          </w:p>
        </w:tc>
      </w:tr>
      <w:tr w:rsidR="00D61CB9" w:rsidRPr="00D61CB9" w:rsidTr="007E44C6">
        <w:tc>
          <w:tcPr>
            <w:tcW w:w="4670" w:type="dxa"/>
          </w:tcPr>
          <w:p w:rsidR="00D61CB9" w:rsidRPr="00D61CB9" w:rsidRDefault="00D61CB9" w:rsidP="00D61CB9">
            <w:pPr>
              <w:rPr>
                <w:rFonts w:ascii="Calibri" w:eastAsia="Calibri" w:hAnsi="Calibri"/>
                <w:sz w:val="22"/>
                <w:szCs w:val="22"/>
                <w:lang w:val="en-GB" w:eastAsia="en-US"/>
              </w:rPr>
            </w:pPr>
            <w:r w:rsidRPr="00D61CB9">
              <w:rPr>
                <w:rFonts w:ascii="Calibri" w:eastAsia="Calibri" w:hAnsi="Calibri"/>
                <w:sz w:val="22"/>
                <w:szCs w:val="22"/>
                <w:lang w:val="en-GB" w:eastAsia="en-US"/>
              </w:rPr>
              <w:t xml:space="preserve">Operating environments supported </w:t>
            </w:r>
            <w:r w:rsidRPr="00D61CB9">
              <w:rPr>
                <w:rFonts w:ascii="Calibri" w:eastAsia="Calibri" w:hAnsi="Calibri"/>
                <w:sz w:val="22"/>
                <w:szCs w:val="22"/>
                <w:lang w:val="en-GB" w:eastAsia="en-US"/>
              </w:rPr>
              <w:br/>
              <w:t>(operating system and version, libraries etc.)</w:t>
            </w:r>
          </w:p>
        </w:tc>
        <w:tc>
          <w:tcPr>
            <w:tcW w:w="3744" w:type="dxa"/>
          </w:tcPr>
          <w:p w:rsidR="00D61CB9" w:rsidRPr="00D61CB9" w:rsidRDefault="00D61CB9" w:rsidP="00D61CB9">
            <w:pPr>
              <w:rPr>
                <w:rFonts w:ascii="Calibri" w:eastAsia="Calibri" w:hAnsi="Calibri"/>
                <w:sz w:val="22"/>
                <w:szCs w:val="22"/>
                <w:lang w:val="en-GB" w:eastAsia="en-US"/>
              </w:rPr>
            </w:pPr>
          </w:p>
        </w:tc>
      </w:tr>
      <w:tr w:rsidR="00D61CB9" w:rsidRPr="00D61CB9" w:rsidTr="007E44C6">
        <w:trPr>
          <w:cnfStyle w:val="000000100000"/>
        </w:trPr>
        <w:tc>
          <w:tcPr>
            <w:tcW w:w="4670" w:type="dxa"/>
          </w:tcPr>
          <w:p w:rsidR="00D61CB9" w:rsidRPr="00D61CB9" w:rsidRDefault="00D61CB9" w:rsidP="00D61CB9">
            <w:pPr>
              <w:rPr>
                <w:rFonts w:ascii="Calibri" w:eastAsia="Calibri" w:hAnsi="Calibri"/>
                <w:sz w:val="22"/>
                <w:szCs w:val="22"/>
                <w:lang w:val="en-GB" w:eastAsia="en-US"/>
              </w:rPr>
            </w:pPr>
            <w:r w:rsidRPr="00D61CB9">
              <w:rPr>
                <w:rFonts w:ascii="Calibri" w:eastAsia="Calibri" w:hAnsi="Calibri"/>
                <w:sz w:val="22"/>
                <w:szCs w:val="22"/>
                <w:lang w:val="en-GB" w:eastAsia="en-US"/>
              </w:rPr>
              <w:t>External provisioning API</w:t>
            </w:r>
          </w:p>
        </w:tc>
        <w:tc>
          <w:tcPr>
            <w:tcW w:w="3744" w:type="dxa"/>
          </w:tcPr>
          <w:p w:rsidR="00D61CB9" w:rsidRPr="00D61CB9" w:rsidRDefault="00D61CB9" w:rsidP="00D61CB9">
            <w:pPr>
              <w:rPr>
                <w:rFonts w:ascii="Calibri" w:eastAsia="Calibri" w:hAnsi="Calibri"/>
                <w:sz w:val="22"/>
                <w:szCs w:val="22"/>
                <w:lang w:val="en-GB" w:eastAsia="en-US"/>
              </w:rPr>
            </w:pPr>
          </w:p>
        </w:tc>
      </w:tr>
      <w:tr w:rsidR="00D61CB9" w:rsidRPr="00D61CB9" w:rsidTr="007E44C6">
        <w:tc>
          <w:tcPr>
            <w:tcW w:w="4670" w:type="dxa"/>
          </w:tcPr>
          <w:p w:rsidR="00D61CB9" w:rsidRPr="00D61CB9" w:rsidRDefault="00D61CB9" w:rsidP="00D61CB9">
            <w:pPr>
              <w:rPr>
                <w:rFonts w:ascii="Calibri" w:eastAsia="Calibri" w:hAnsi="Calibri"/>
                <w:sz w:val="22"/>
                <w:szCs w:val="22"/>
                <w:lang w:val="en-GB" w:eastAsia="en-US"/>
              </w:rPr>
            </w:pPr>
            <w:r w:rsidRPr="00D61CB9">
              <w:rPr>
                <w:rFonts w:ascii="Calibri" w:eastAsia="Calibri" w:hAnsi="Calibri"/>
                <w:sz w:val="22"/>
                <w:szCs w:val="22"/>
                <w:lang w:val="en-GB" w:eastAsia="en-US"/>
              </w:rPr>
              <w:t>Peering agreements</w:t>
            </w:r>
          </w:p>
        </w:tc>
        <w:tc>
          <w:tcPr>
            <w:tcW w:w="3744" w:type="dxa"/>
          </w:tcPr>
          <w:p w:rsidR="00D61CB9" w:rsidRPr="00D61CB9" w:rsidRDefault="00D61CB9" w:rsidP="00D61CB9">
            <w:pPr>
              <w:rPr>
                <w:rFonts w:ascii="Calibri" w:eastAsia="Calibri" w:hAnsi="Calibri"/>
                <w:sz w:val="22"/>
                <w:szCs w:val="22"/>
                <w:lang w:val="en-GB" w:eastAsia="en-US"/>
              </w:rPr>
            </w:pPr>
          </w:p>
        </w:tc>
      </w:tr>
      <w:tr w:rsidR="00D61CB9" w:rsidRPr="00D61CB9" w:rsidTr="007E44C6">
        <w:trPr>
          <w:cnfStyle w:val="000000100000"/>
        </w:trPr>
        <w:tc>
          <w:tcPr>
            <w:tcW w:w="4670" w:type="dxa"/>
          </w:tcPr>
          <w:p w:rsidR="00D61CB9" w:rsidRPr="00D61CB9" w:rsidRDefault="00D61CB9" w:rsidP="00D61CB9">
            <w:pPr>
              <w:rPr>
                <w:rFonts w:ascii="Calibri" w:eastAsia="Calibri" w:hAnsi="Calibri"/>
                <w:sz w:val="22"/>
                <w:szCs w:val="22"/>
                <w:lang w:val="en-GB" w:eastAsia="en-US"/>
              </w:rPr>
            </w:pPr>
            <w:r w:rsidRPr="00D61CB9">
              <w:rPr>
                <w:rFonts w:ascii="Calibri" w:eastAsia="Calibri" w:hAnsi="Calibri"/>
                <w:sz w:val="22"/>
                <w:szCs w:val="22"/>
                <w:lang w:val="en-GB" w:eastAsia="en-US"/>
              </w:rPr>
              <w:t>Computing centre locations</w:t>
            </w:r>
            <w:r w:rsidRPr="00D61CB9">
              <w:rPr>
                <w:rFonts w:ascii="Calibri" w:eastAsia="Calibri" w:hAnsi="Calibri"/>
                <w:sz w:val="22"/>
                <w:szCs w:val="22"/>
                <w:lang w:val="en-GB" w:eastAsia="en-US"/>
              </w:rPr>
              <w:br/>
              <w:t>(current, future)</w:t>
            </w:r>
          </w:p>
        </w:tc>
        <w:tc>
          <w:tcPr>
            <w:tcW w:w="3744" w:type="dxa"/>
          </w:tcPr>
          <w:p w:rsidR="00D61CB9" w:rsidRPr="00D61CB9" w:rsidRDefault="00D61CB9" w:rsidP="00D61CB9">
            <w:pPr>
              <w:rPr>
                <w:rFonts w:ascii="Calibri" w:eastAsia="Calibri" w:hAnsi="Calibri"/>
                <w:sz w:val="22"/>
                <w:szCs w:val="22"/>
                <w:lang w:val="en-GB" w:eastAsia="en-US"/>
              </w:rPr>
            </w:pPr>
          </w:p>
        </w:tc>
      </w:tr>
      <w:tr w:rsidR="00D61CB9" w:rsidRPr="00D61CB9" w:rsidTr="007E44C6">
        <w:tc>
          <w:tcPr>
            <w:tcW w:w="4670" w:type="dxa"/>
          </w:tcPr>
          <w:p w:rsidR="00D61CB9" w:rsidRPr="00D61CB9" w:rsidRDefault="00D61CB9" w:rsidP="00D61CB9">
            <w:pPr>
              <w:rPr>
                <w:rFonts w:ascii="Calibri" w:eastAsia="Calibri" w:hAnsi="Calibri"/>
                <w:sz w:val="22"/>
                <w:szCs w:val="22"/>
                <w:lang w:val="en-GB" w:eastAsia="en-US"/>
              </w:rPr>
            </w:pPr>
            <w:proofErr w:type="spellStart"/>
            <w:r w:rsidRPr="00D61CB9">
              <w:rPr>
                <w:rFonts w:ascii="Calibri" w:eastAsia="Calibri" w:hAnsi="Calibri"/>
                <w:sz w:val="22"/>
                <w:szCs w:val="22"/>
                <w:lang w:val="en-GB" w:eastAsia="en-US"/>
              </w:rPr>
              <w:t>PaaS</w:t>
            </w:r>
            <w:proofErr w:type="spellEnd"/>
            <w:r w:rsidRPr="00D61CB9">
              <w:rPr>
                <w:rFonts w:ascii="Calibri" w:eastAsia="Calibri" w:hAnsi="Calibri"/>
                <w:sz w:val="22"/>
                <w:szCs w:val="22"/>
                <w:lang w:val="en-GB" w:eastAsia="en-US"/>
              </w:rPr>
              <w:t xml:space="preserve"> Services available</w:t>
            </w:r>
          </w:p>
        </w:tc>
        <w:tc>
          <w:tcPr>
            <w:tcW w:w="3744" w:type="dxa"/>
          </w:tcPr>
          <w:p w:rsidR="00D61CB9" w:rsidRPr="00D61CB9" w:rsidRDefault="00D61CB9" w:rsidP="00D61CB9">
            <w:pPr>
              <w:rPr>
                <w:rFonts w:ascii="Calibri" w:eastAsia="Calibri" w:hAnsi="Calibri"/>
                <w:sz w:val="22"/>
                <w:szCs w:val="22"/>
                <w:lang w:val="en-GB" w:eastAsia="en-US"/>
              </w:rPr>
            </w:pPr>
          </w:p>
        </w:tc>
      </w:tr>
      <w:tr w:rsidR="00D61CB9" w:rsidRPr="00D61CB9" w:rsidTr="007E44C6">
        <w:trPr>
          <w:cnfStyle w:val="000000100000"/>
        </w:trPr>
        <w:tc>
          <w:tcPr>
            <w:tcW w:w="4670" w:type="dxa"/>
          </w:tcPr>
          <w:p w:rsidR="00D61CB9" w:rsidRPr="00D61CB9" w:rsidRDefault="00D61CB9" w:rsidP="00D61CB9">
            <w:pPr>
              <w:rPr>
                <w:rFonts w:ascii="Calibri" w:eastAsia="Calibri" w:hAnsi="Calibri"/>
                <w:sz w:val="22"/>
                <w:szCs w:val="22"/>
                <w:lang w:val="en-GB" w:eastAsia="en-US"/>
              </w:rPr>
            </w:pPr>
            <w:proofErr w:type="spellStart"/>
            <w:r w:rsidRPr="00D61CB9">
              <w:rPr>
                <w:rFonts w:ascii="Calibri" w:eastAsia="Calibri" w:hAnsi="Calibri"/>
                <w:sz w:val="22"/>
                <w:szCs w:val="22"/>
                <w:lang w:val="en-GB" w:eastAsia="en-US"/>
              </w:rPr>
              <w:t>SaaS</w:t>
            </w:r>
            <w:proofErr w:type="spellEnd"/>
            <w:r w:rsidRPr="00D61CB9">
              <w:rPr>
                <w:rFonts w:ascii="Calibri" w:eastAsia="Calibri" w:hAnsi="Calibri"/>
                <w:sz w:val="22"/>
                <w:szCs w:val="22"/>
                <w:lang w:val="en-GB" w:eastAsia="en-US"/>
              </w:rPr>
              <w:t xml:space="preserve"> Services available</w:t>
            </w:r>
          </w:p>
        </w:tc>
        <w:tc>
          <w:tcPr>
            <w:tcW w:w="3744" w:type="dxa"/>
          </w:tcPr>
          <w:p w:rsidR="00D61CB9" w:rsidRPr="00D61CB9" w:rsidRDefault="00D61CB9" w:rsidP="00D61CB9">
            <w:pPr>
              <w:rPr>
                <w:rFonts w:ascii="Calibri" w:eastAsia="Calibri" w:hAnsi="Calibri"/>
                <w:sz w:val="22"/>
                <w:szCs w:val="22"/>
                <w:lang w:val="en-GB" w:eastAsia="en-US"/>
              </w:rPr>
            </w:pPr>
          </w:p>
        </w:tc>
      </w:tr>
      <w:tr w:rsidR="00D61CB9" w:rsidRPr="00D61CB9" w:rsidTr="007E44C6">
        <w:tc>
          <w:tcPr>
            <w:tcW w:w="4670" w:type="dxa"/>
          </w:tcPr>
          <w:p w:rsidR="00D61CB9" w:rsidRPr="00D61CB9" w:rsidRDefault="00D61CB9" w:rsidP="00D61CB9">
            <w:pPr>
              <w:rPr>
                <w:rFonts w:ascii="Calibri" w:eastAsia="Calibri" w:hAnsi="Calibri"/>
                <w:sz w:val="22"/>
                <w:szCs w:val="22"/>
                <w:lang w:val="en-GB" w:eastAsia="en-US"/>
              </w:rPr>
            </w:pPr>
            <w:r w:rsidRPr="00D61CB9">
              <w:rPr>
                <w:rFonts w:ascii="Calibri" w:eastAsia="Calibri" w:hAnsi="Calibri"/>
                <w:sz w:val="22"/>
                <w:szCs w:val="22"/>
                <w:lang w:val="en-GB" w:eastAsia="en-US"/>
              </w:rPr>
              <w:t>Cloud on-boarding service available</w:t>
            </w:r>
          </w:p>
        </w:tc>
        <w:tc>
          <w:tcPr>
            <w:tcW w:w="3744" w:type="dxa"/>
          </w:tcPr>
          <w:p w:rsidR="00D61CB9" w:rsidRPr="00D61CB9" w:rsidRDefault="00D61CB9" w:rsidP="00D61CB9">
            <w:pPr>
              <w:rPr>
                <w:rFonts w:ascii="Calibri" w:eastAsia="Calibri" w:hAnsi="Calibri"/>
                <w:sz w:val="22"/>
                <w:szCs w:val="22"/>
                <w:lang w:val="en-GB" w:eastAsia="en-US"/>
              </w:rPr>
            </w:pPr>
          </w:p>
        </w:tc>
      </w:tr>
      <w:tr w:rsidR="00D61CB9" w:rsidRPr="00D61CB9" w:rsidTr="007E44C6">
        <w:trPr>
          <w:cnfStyle w:val="000000100000"/>
        </w:trPr>
        <w:tc>
          <w:tcPr>
            <w:tcW w:w="4670" w:type="dxa"/>
          </w:tcPr>
          <w:p w:rsidR="00D61CB9" w:rsidRPr="00D61CB9" w:rsidRDefault="00D61CB9" w:rsidP="00D61CB9">
            <w:pPr>
              <w:rPr>
                <w:rFonts w:ascii="Calibri" w:eastAsia="Calibri" w:hAnsi="Calibri"/>
                <w:sz w:val="22"/>
                <w:szCs w:val="22"/>
                <w:lang w:val="en-GB" w:eastAsia="en-US"/>
              </w:rPr>
            </w:pPr>
            <w:r w:rsidRPr="00D61CB9">
              <w:rPr>
                <w:rFonts w:ascii="Calibri" w:eastAsia="Calibri" w:hAnsi="Calibri"/>
                <w:sz w:val="22"/>
                <w:szCs w:val="22"/>
                <w:lang w:val="en-GB" w:eastAsia="en-US"/>
              </w:rPr>
              <w:t>Other comments</w:t>
            </w:r>
          </w:p>
        </w:tc>
        <w:tc>
          <w:tcPr>
            <w:tcW w:w="3744" w:type="dxa"/>
          </w:tcPr>
          <w:p w:rsidR="00D61CB9" w:rsidRPr="00D61CB9" w:rsidRDefault="00D61CB9" w:rsidP="00D61CB9">
            <w:pPr>
              <w:rPr>
                <w:rFonts w:ascii="Calibri" w:eastAsia="Calibri" w:hAnsi="Calibri"/>
                <w:sz w:val="22"/>
                <w:szCs w:val="22"/>
                <w:lang w:val="en-GB" w:eastAsia="en-US"/>
              </w:rPr>
            </w:pPr>
          </w:p>
        </w:tc>
      </w:tr>
    </w:tbl>
    <w:p w:rsidR="00D61CB9" w:rsidRPr="00D61CB9" w:rsidRDefault="00D61CB9" w:rsidP="00D61CB9">
      <w:pPr>
        <w:spacing w:after="200" w:line="276" w:lineRule="auto"/>
        <w:rPr>
          <w:rFonts w:ascii="Calibri" w:eastAsia="Calibri" w:hAnsi="Calibri"/>
          <w:sz w:val="22"/>
          <w:szCs w:val="22"/>
          <w:lang w:val="en-GB" w:eastAsia="en-US"/>
        </w:rPr>
      </w:pPr>
    </w:p>
    <w:p w:rsidR="00D61CB9" w:rsidRPr="00D61CB9" w:rsidRDefault="00D61CB9" w:rsidP="00D61CB9">
      <w:pPr>
        <w:spacing w:after="200" w:line="276" w:lineRule="auto"/>
        <w:rPr>
          <w:rFonts w:ascii="Calibri" w:eastAsia="Calibri" w:hAnsi="Calibri"/>
          <w:sz w:val="22"/>
          <w:szCs w:val="22"/>
          <w:lang w:val="en-GB" w:eastAsia="en-US"/>
        </w:rPr>
      </w:pPr>
      <w:r w:rsidRPr="00D61CB9">
        <w:rPr>
          <w:rFonts w:ascii="Calibri" w:eastAsia="Calibri" w:hAnsi="Calibri"/>
          <w:sz w:val="22"/>
          <w:szCs w:val="22"/>
          <w:lang w:val="en-GB" w:eastAsia="en-US"/>
        </w:rPr>
        <w:br w:type="page"/>
      </w:r>
    </w:p>
    <w:p w:rsidR="00D61CB9" w:rsidRPr="00D61CB9" w:rsidRDefault="00D61CB9" w:rsidP="00D61CB9">
      <w:pPr>
        <w:numPr>
          <w:ilvl w:val="1"/>
          <w:numId w:val="0"/>
        </w:numPr>
        <w:spacing w:after="200" w:line="276" w:lineRule="auto"/>
        <w:rPr>
          <w:rFonts w:ascii="Cambria" w:eastAsia="MS Gothic" w:hAnsi="Cambria"/>
          <w:i/>
          <w:iCs/>
          <w:color w:val="4F81BD"/>
          <w:spacing w:val="15"/>
          <w:lang w:val="en-GB" w:eastAsia="en-US"/>
        </w:rPr>
      </w:pPr>
      <w:r w:rsidRPr="00D61CB9">
        <w:rPr>
          <w:rFonts w:ascii="Cambria" w:eastAsia="MS Gothic" w:hAnsi="Cambria"/>
          <w:i/>
          <w:iCs/>
          <w:color w:val="4F81BD"/>
          <w:spacing w:val="15"/>
          <w:lang w:val="en-GB" w:eastAsia="en-US"/>
        </w:rPr>
        <w:lastRenderedPageBreak/>
        <w:t>Current status of maturity:</w:t>
      </w:r>
    </w:p>
    <w:p w:rsidR="00D61CB9" w:rsidRPr="00D61CB9" w:rsidRDefault="00D61CB9" w:rsidP="00D61CB9">
      <w:pPr>
        <w:spacing w:after="200" w:line="276" w:lineRule="auto"/>
        <w:rPr>
          <w:rFonts w:ascii="Calibri" w:eastAsia="Calibri" w:hAnsi="Calibri"/>
          <w:sz w:val="22"/>
          <w:szCs w:val="22"/>
          <w:lang w:val="en-GB" w:eastAsia="en-US"/>
        </w:rPr>
      </w:pPr>
      <w:r w:rsidRPr="00D61CB9">
        <w:rPr>
          <w:rFonts w:ascii="Calibri" w:eastAsia="Calibri" w:hAnsi="Calibri"/>
          <w:sz w:val="22"/>
          <w:szCs w:val="22"/>
          <w:lang w:val="en-GB" w:eastAsia="en-US"/>
        </w:rPr>
        <w:t xml:space="preserve">Indicate if the cloud computing services are under development or already being used in a different environment. </w:t>
      </w:r>
    </w:p>
    <w:p w:rsidR="00D61CB9" w:rsidRPr="00D61CB9" w:rsidRDefault="00D61CB9" w:rsidP="00D61CB9">
      <w:pPr>
        <w:spacing w:after="200" w:line="276" w:lineRule="auto"/>
        <w:rPr>
          <w:rFonts w:ascii="Calibri" w:eastAsia="Calibri" w:hAnsi="Calibri"/>
          <w:sz w:val="22"/>
          <w:szCs w:val="22"/>
          <w:lang w:val="en-GB" w:eastAsia="en-US"/>
        </w:rPr>
      </w:pPr>
    </w:p>
    <w:p w:rsidR="00D61CB9" w:rsidRPr="00D61CB9" w:rsidRDefault="00D61CB9" w:rsidP="00D61CB9">
      <w:pPr>
        <w:spacing w:after="200" w:line="276" w:lineRule="auto"/>
        <w:rPr>
          <w:rFonts w:ascii="Calibri" w:eastAsia="Calibri" w:hAnsi="Calibri"/>
          <w:sz w:val="22"/>
          <w:szCs w:val="22"/>
          <w:lang w:val="en-GB" w:eastAsia="en-US"/>
        </w:rPr>
      </w:pPr>
    </w:p>
    <w:p w:rsidR="00D61CB9" w:rsidRPr="00D61CB9" w:rsidRDefault="00D61CB9" w:rsidP="00D61CB9">
      <w:pPr>
        <w:spacing w:after="200" w:line="276" w:lineRule="auto"/>
        <w:rPr>
          <w:rFonts w:ascii="Calibri" w:eastAsia="Calibri" w:hAnsi="Calibri"/>
          <w:sz w:val="22"/>
          <w:szCs w:val="22"/>
          <w:lang w:val="en-GB" w:eastAsia="en-US"/>
        </w:rPr>
      </w:pPr>
    </w:p>
    <w:p w:rsidR="00D61CB9" w:rsidRPr="00D61CB9" w:rsidRDefault="00D61CB9" w:rsidP="00D61CB9">
      <w:pPr>
        <w:spacing w:after="200" w:line="276" w:lineRule="auto"/>
        <w:rPr>
          <w:rFonts w:ascii="Calibri" w:eastAsia="Calibri" w:hAnsi="Calibri"/>
          <w:sz w:val="22"/>
          <w:szCs w:val="22"/>
          <w:lang w:val="en-GB" w:eastAsia="en-US"/>
        </w:rPr>
      </w:pPr>
    </w:p>
    <w:p w:rsidR="00D61CB9" w:rsidRPr="00D61CB9" w:rsidRDefault="00D61CB9" w:rsidP="00D61CB9">
      <w:pPr>
        <w:numPr>
          <w:ilvl w:val="1"/>
          <w:numId w:val="0"/>
        </w:numPr>
        <w:spacing w:after="200" w:line="276" w:lineRule="auto"/>
        <w:rPr>
          <w:rFonts w:ascii="Cambria" w:eastAsia="MS Gothic" w:hAnsi="Cambria"/>
          <w:i/>
          <w:iCs/>
          <w:color w:val="4F81BD"/>
          <w:spacing w:val="15"/>
          <w:lang w:val="en-GB" w:eastAsia="en-US"/>
        </w:rPr>
      </w:pPr>
    </w:p>
    <w:p w:rsidR="00D61CB9" w:rsidRPr="00D61CB9" w:rsidRDefault="00D61CB9" w:rsidP="00D61CB9">
      <w:pPr>
        <w:numPr>
          <w:ilvl w:val="1"/>
          <w:numId w:val="0"/>
        </w:numPr>
        <w:spacing w:after="200" w:line="276" w:lineRule="auto"/>
        <w:rPr>
          <w:rFonts w:ascii="Cambria" w:eastAsia="MS Gothic" w:hAnsi="Cambria"/>
          <w:i/>
          <w:iCs/>
          <w:color w:val="4F81BD"/>
          <w:spacing w:val="15"/>
          <w:lang w:val="en-GB" w:eastAsia="en-US"/>
        </w:rPr>
      </w:pPr>
    </w:p>
    <w:p w:rsidR="00D61CB9" w:rsidRPr="00D61CB9" w:rsidRDefault="00D61CB9" w:rsidP="00D61CB9">
      <w:pPr>
        <w:numPr>
          <w:ilvl w:val="1"/>
          <w:numId w:val="0"/>
        </w:numPr>
        <w:spacing w:after="200" w:line="276" w:lineRule="auto"/>
        <w:rPr>
          <w:rFonts w:ascii="Cambria" w:eastAsia="MS Gothic" w:hAnsi="Cambria"/>
          <w:i/>
          <w:iCs/>
          <w:color w:val="4F81BD"/>
          <w:spacing w:val="15"/>
          <w:lang w:val="en-GB" w:eastAsia="en-US"/>
        </w:rPr>
      </w:pPr>
      <w:r w:rsidRPr="00D61CB9">
        <w:rPr>
          <w:rFonts w:ascii="Cambria" w:eastAsia="MS Gothic" w:hAnsi="Cambria"/>
          <w:i/>
          <w:iCs/>
          <w:color w:val="4F81BD"/>
          <w:spacing w:val="15"/>
          <w:lang w:val="en-GB" w:eastAsia="en-US"/>
        </w:rPr>
        <w:t>Proposer Resources:</w:t>
      </w:r>
    </w:p>
    <w:p w:rsidR="00D61CB9" w:rsidRPr="00D61CB9" w:rsidRDefault="00D61CB9" w:rsidP="00D61CB9">
      <w:pPr>
        <w:spacing w:after="200" w:line="276" w:lineRule="auto"/>
        <w:rPr>
          <w:rFonts w:ascii="Calibri" w:eastAsia="Calibri" w:hAnsi="Calibri"/>
          <w:sz w:val="22"/>
          <w:szCs w:val="22"/>
          <w:lang w:val="en-GB" w:eastAsia="en-US"/>
        </w:rPr>
      </w:pPr>
      <w:r w:rsidRPr="00D61CB9">
        <w:rPr>
          <w:rFonts w:ascii="Calibri" w:eastAsia="Calibri" w:hAnsi="Calibri"/>
          <w:sz w:val="22"/>
          <w:szCs w:val="22"/>
          <w:lang w:val="en-GB" w:eastAsia="en-US"/>
        </w:rPr>
        <w:t>Indicate the level of resources (manpower and funds) your company is willing to contribute towards the cost of implementing services for the flagship use cases during the pilot phase until end of 2013.</w:t>
      </w:r>
    </w:p>
    <w:p w:rsidR="00D61CB9" w:rsidRPr="00D61CB9" w:rsidRDefault="00D61CB9" w:rsidP="00D61CB9">
      <w:pPr>
        <w:spacing w:after="200" w:line="276" w:lineRule="auto"/>
        <w:rPr>
          <w:rFonts w:ascii="Calibri" w:eastAsia="Calibri" w:hAnsi="Calibri"/>
          <w:sz w:val="22"/>
          <w:szCs w:val="22"/>
          <w:lang w:val="en-GB" w:eastAsia="en-US"/>
        </w:rPr>
      </w:pPr>
    </w:p>
    <w:p w:rsidR="00D61CB9" w:rsidRPr="00D61CB9" w:rsidRDefault="00D61CB9" w:rsidP="00D61CB9">
      <w:pPr>
        <w:spacing w:after="200" w:line="276" w:lineRule="auto"/>
        <w:rPr>
          <w:rFonts w:ascii="Calibri" w:eastAsia="Calibri" w:hAnsi="Calibri"/>
          <w:sz w:val="22"/>
          <w:szCs w:val="22"/>
          <w:lang w:val="en-GB" w:eastAsia="en-US"/>
        </w:rPr>
      </w:pPr>
    </w:p>
    <w:p w:rsidR="00D61CB9" w:rsidRPr="00D61CB9" w:rsidRDefault="00D61CB9" w:rsidP="00D61CB9">
      <w:pPr>
        <w:spacing w:after="200" w:line="276" w:lineRule="auto"/>
        <w:rPr>
          <w:rFonts w:ascii="Calibri" w:eastAsia="Calibri" w:hAnsi="Calibri"/>
          <w:sz w:val="22"/>
          <w:szCs w:val="22"/>
          <w:lang w:val="en-GB" w:eastAsia="en-US"/>
        </w:rPr>
      </w:pPr>
    </w:p>
    <w:p w:rsidR="00D61CB9" w:rsidRPr="00D61CB9" w:rsidRDefault="00D61CB9" w:rsidP="00D61CB9">
      <w:pPr>
        <w:spacing w:after="200" w:line="276" w:lineRule="auto"/>
        <w:rPr>
          <w:rFonts w:ascii="Calibri" w:eastAsia="Calibri" w:hAnsi="Calibri"/>
          <w:sz w:val="22"/>
          <w:szCs w:val="22"/>
          <w:lang w:val="en-GB" w:eastAsia="en-US"/>
        </w:rPr>
      </w:pPr>
    </w:p>
    <w:p w:rsidR="00D61CB9" w:rsidRPr="00D61CB9" w:rsidRDefault="00D61CB9" w:rsidP="00D61CB9">
      <w:pPr>
        <w:spacing w:after="200" w:line="276" w:lineRule="auto"/>
        <w:rPr>
          <w:rFonts w:ascii="Calibri" w:eastAsia="Calibri" w:hAnsi="Calibri"/>
          <w:sz w:val="22"/>
          <w:szCs w:val="22"/>
          <w:lang w:val="en-GB" w:eastAsia="en-US"/>
        </w:rPr>
      </w:pPr>
    </w:p>
    <w:p w:rsidR="00D61CB9" w:rsidRPr="00D61CB9" w:rsidRDefault="00D61CB9" w:rsidP="00D61CB9">
      <w:pPr>
        <w:spacing w:after="200" w:line="276" w:lineRule="auto"/>
        <w:rPr>
          <w:rFonts w:ascii="Calibri" w:eastAsia="Calibri" w:hAnsi="Calibri"/>
          <w:sz w:val="22"/>
          <w:szCs w:val="22"/>
          <w:lang w:val="en-GB" w:eastAsia="en-US"/>
        </w:rPr>
      </w:pPr>
    </w:p>
    <w:p w:rsidR="00D61CB9" w:rsidRPr="00D61CB9" w:rsidRDefault="00D61CB9" w:rsidP="00D61CB9">
      <w:pPr>
        <w:spacing w:after="200" w:line="276" w:lineRule="auto"/>
        <w:rPr>
          <w:rFonts w:ascii="Calibri" w:eastAsia="Calibri" w:hAnsi="Calibri"/>
          <w:sz w:val="22"/>
          <w:szCs w:val="22"/>
          <w:lang w:val="en-GB" w:eastAsia="en-US"/>
        </w:rPr>
      </w:pPr>
    </w:p>
    <w:p w:rsidR="00D61CB9" w:rsidRPr="00D61CB9" w:rsidRDefault="00D61CB9" w:rsidP="00D61CB9">
      <w:pPr>
        <w:spacing w:after="200" w:line="276" w:lineRule="auto"/>
        <w:rPr>
          <w:rFonts w:ascii="Cambria" w:eastAsia="MS Gothic" w:hAnsi="Cambria"/>
          <w:i/>
          <w:iCs/>
          <w:color w:val="4F81BD"/>
          <w:spacing w:val="15"/>
          <w:lang w:val="en-GB" w:eastAsia="en-US"/>
        </w:rPr>
      </w:pPr>
      <w:r w:rsidRPr="00D61CB9">
        <w:rPr>
          <w:rFonts w:ascii="Calibri" w:eastAsia="Calibri" w:hAnsi="Calibri"/>
          <w:sz w:val="22"/>
          <w:szCs w:val="22"/>
          <w:lang w:val="en-GB" w:eastAsia="en-US"/>
        </w:rPr>
        <w:br w:type="page"/>
      </w:r>
    </w:p>
    <w:p w:rsidR="00D61CB9" w:rsidRPr="00D61CB9" w:rsidRDefault="00D61CB9" w:rsidP="00D61CB9">
      <w:pPr>
        <w:numPr>
          <w:ilvl w:val="1"/>
          <w:numId w:val="0"/>
        </w:numPr>
        <w:spacing w:after="200" w:line="276" w:lineRule="auto"/>
        <w:rPr>
          <w:rFonts w:ascii="Cambria" w:eastAsia="MS Gothic" w:hAnsi="Cambria"/>
          <w:i/>
          <w:iCs/>
          <w:color w:val="4F81BD"/>
          <w:spacing w:val="15"/>
          <w:lang w:val="en-GB" w:eastAsia="en-US"/>
        </w:rPr>
      </w:pPr>
      <w:r w:rsidRPr="00D61CB9">
        <w:rPr>
          <w:rFonts w:ascii="Cambria" w:eastAsia="MS Gothic" w:hAnsi="Cambria"/>
          <w:i/>
          <w:iCs/>
          <w:color w:val="4F81BD"/>
          <w:spacing w:val="15"/>
          <w:lang w:val="en-GB" w:eastAsia="en-US"/>
        </w:rPr>
        <w:lastRenderedPageBreak/>
        <w:t>Proposer Motivation:</w:t>
      </w:r>
    </w:p>
    <w:p w:rsidR="00D61CB9" w:rsidRPr="00D61CB9" w:rsidRDefault="00D61CB9" w:rsidP="00D61CB9">
      <w:pPr>
        <w:spacing w:after="200" w:line="276" w:lineRule="auto"/>
        <w:rPr>
          <w:rFonts w:ascii="Calibri" w:eastAsia="Calibri" w:hAnsi="Calibri"/>
          <w:sz w:val="22"/>
          <w:szCs w:val="22"/>
          <w:lang w:val="en-GB" w:eastAsia="en-US"/>
        </w:rPr>
      </w:pPr>
      <w:r w:rsidRPr="00D61CB9">
        <w:rPr>
          <w:rFonts w:ascii="Calibri" w:eastAsia="Calibri" w:hAnsi="Calibri"/>
          <w:sz w:val="22"/>
          <w:szCs w:val="22"/>
          <w:lang w:val="en-GB" w:eastAsia="en-US"/>
        </w:rPr>
        <w:t>Explain which aspects (such as scalability of resources, portability between service suppliers, use of standardized interfaces etc.) you consider to be the most important to investigate during the pilot phase.</w:t>
      </w:r>
    </w:p>
    <w:p w:rsidR="00D61CB9" w:rsidRPr="00D61CB9" w:rsidRDefault="00D61CB9" w:rsidP="00D61CB9">
      <w:pPr>
        <w:spacing w:after="200" w:line="276" w:lineRule="auto"/>
        <w:rPr>
          <w:rFonts w:ascii="Calibri" w:eastAsia="Calibri" w:hAnsi="Calibri"/>
          <w:sz w:val="22"/>
          <w:szCs w:val="22"/>
          <w:lang w:val="en-GB" w:eastAsia="en-US"/>
        </w:rPr>
      </w:pPr>
    </w:p>
    <w:p w:rsidR="00D61CB9" w:rsidRPr="00D61CB9" w:rsidRDefault="00D61CB9" w:rsidP="00D61CB9">
      <w:pPr>
        <w:spacing w:after="200" w:line="276" w:lineRule="auto"/>
        <w:rPr>
          <w:rFonts w:ascii="Calibri" w:eastAsia="Calibri" w:hAnsi="Calibri"/>
          <w:sz w:val="22"/>
          <w:szCs w:val="22"/>
          <w:lang w:val="en-GB" w:eastAsia="en-US"/>
        </w:rPr>
      </w:pPr>
    </w:p>
    <w:p w:rsidR="00D61CB9" w:rsidRPr="00D61CB9" w:rsidRDefault="00D61CB9" w:rsidP="00D61CB9">
      <w:pPr>
        <w:spacing w:after="200" w:line="276" w:lineRule="auto"/>
        <w:rPr>
          <w:rFonts w:ascii="Calibri" w:eastAsia="Calibri" w:hAnsi="Calibri"/>
          <w:sz w:val="22"/>
          <w:szCs w:val="22"/>
          <w:lang w:val="en-GB" w:eastAsia="en-US"/>
        </w:rPr>
      </w:pPr>
    </w:p>
    <w:p w:rsidR="00D61CB9" w:rsidRPr="00D61CB9" w:rsidRDefault="00D61CB9" w:rsidP="00D61CB9">
      <w:pPr>
        <w:spacing w:after="200" w:line="276" w:lineRule="auto"/>
        <w:rPr>
          <w:rFonts w:ascii="Calibri" w:eastAsia="Calibri" w:hAnsi="Calibri"/>
          <w:sz w:val="22"/>
          <w:szCs w:val="22"/>
          <w:lang w:val="en-GB" w:eastAsia="en-US"/>
        </w:rPr>
      </w:pPr>
    </w:p>
    <w:p w:rsidR="00D61CB9" w:rsidRPr="00D61CB9" w:rsidRDefault="00D61CB9" w:rsidP="00D61CB9">
      <w:pPr>
        <w:spacing w:after="200" w:line="276" w:lineRule="auto"/>
        <w:rPr>
          <w:rFonts w:ascii="Calibri" w:eastAsia="Calibri" w:hAnsi="Calibri"/>
          <w:sz w:val="22"/>
          <w:szCs w:val="22"/>
          <w:lang w:val="en-GB" w:eastAsia="en-US"/>
        </w:rPr>
      </w:pPr>
    </w:p>
    <w:p w:rsidR="00D61CB9" w:rsidRPr="00D61CB9" w:rsidRDefault="00D61CB9" w:rsidP="00D61CB9">
      <w:pPr>
        <w:numPr>
          <w:ilvl w:val="1"/>
          <w:numId w:val="0"/>
        </w:numPr>
        <w:spacing w:after="200" w:line="276" w:lineRule="auto"/>
        <w:rPr>
          <w:rFonts w:ascii="Cambria" w:eastAsia="MS Gothic" w:hAnsi="Cambria"/>
          <w:i/>
          <w:iCs/>
          <w:color w:val="4F81BD"/>
          <w:spacing w:val="15"/>
          <w:lang w:val="en-GB" w:eastAsia="en-US"/>
        </w:rPr>
      </w:pPr>
    </w:p>
    <w:p w:rsidR="00D61CB9" w:rsidRPr="00D61CB9" w:rsidRDefault="00D61CB9" w:rsidP="00D61CB9">
      <w:pPr>
        <w:numPr>
          <w:ilvl w:val="1"/>
          <w:numId w:val="0"/>
        </w:numPr>
        <w:spacing w:after="200" w:line="276" w:lineRule="auto"/>
        <w:rPr>
          <w:rFonts w:ascii="Cambria" w:eastAsia="MS Gothic" w:hAnsi="Cambria"/>
          <w:i/>
          <w:iCs/>
          <w:color w:val="4F81BD"/>
          <w:spacing w:val="15"/>
          <w:lang w:val="en-GB" w:eastAsia="en-US"/>
        </w:rPr>
      </w:pPr>
    </w:p>
    <w:p w:rsidR="00D61CB9" w:rsidRPr="00D61CB9" w:rsidRDefault="00D61CB9" w:rsidP="00D61CB9">
      <w:pPr>
        <w:numPr>
          <w:ilvl w:val="1"/>
          <w:numId w:val="0"/>
        </w:numPr>
        <w:spacing w:after="200" w:line="276" w:lineRule="auto"/>
        <w:rPr>
          <w:rFonts w:ascii="Cambria" w:eastAsia="MS Gothic" w:hAnsi="Cambria"/>
          <w:i/>
          <w:iCs/>
          <w:color w:val="4F81BD"/>
          <w:spacing w:val="15"/>
          <w:lang w:val="en-GB" w:eastAsia="en-US"/>
        </w:rPr>
      </w:pPr>
      <w:r w:rsidRPr="00D61CB9">
        <w:rPr>
          <w:rFonts w:ascii="Cambria" w:eastAsia="MS Gothic" w:hAnsi="Cambria"/>
          <w:i/>
          <w:iCs/>
          <w:color w:val="4F81BD"/>
          <w:spacing w:val="15"/>
          <w:lang w:val="en-GB" w:eastAsia="en-US"/>
        </w:rPr>
        <w:t>Proposer Long-term Objectives:</w:t>
      </w:r>
    </w:p>
    <w:p w:rsidR="00D61CB9" w:rsidRPr="00D61CB9" w:rsidRDefault="00D61CB9" w:rsidP="00D61CB9">
      <w:pPr>
        <w:spacing w:after="200" w:line="276" w:lineRule="auto"/>
        <w:rPr>
          <w:rFonts w:ascii="Calibri" w:eastAsia="Calibri" w:hAnsi="Calibri"/>
          <w:sz w:val="22"/>
          <w:szCs w:val="22"/>
          <w:lang w:val="en-GB" w:eastAsia="en-US"/>
        </w:rPr>
      </w:pPr>
      <w:r w:rsidRPr="00D61CB9">
        <w:rPr>
          <w:rFonts w:ascii="Calibri" w:eastAsia="Calibri" w:hAnsi="Calibri"/>
          <w:sz w:val="22"/>
          <w:szCs w:val="22"/>
          <w:lang w:val="en-GB" w:eastAsia="en-US"/>
        </w:rPr>
        <w:t xml:space="preserve">Assuming your service is successfully being used during the pilot phase, what would be the long-term objectives of your company? </w:t>
      </w:r>
    </w:p>
    <w:p w:rsidR="00D61CB9" w:rsidRPr="00D61CB9" w:rsidRDefault="00D61CB9" w:rsidP="00D61CB9">
      <w:pPr>
        <w:spacing w:after="200" w:line="276" w:lineRule="auto"/>
        <w:rPr>
          <w:rFonts w:ascii="Calibri" w:eastAsia="Calibri" w:hAnsi="Calibri"/>
          <w:sz w:val="22"/>
          <w:szCs w:val="22"/>
          <w:lang w:val="en-GB" w:eastAsia="en-US"/>
        </w:rPr>
      </w:pPr>
    </w:p>
    <w:p w:rsidR="00D61CB9" w:rsidRPr="00D61CB9" w:rsidRDefault="00D61CB9" w:rsidP="00D61CB9">
      <w:pPr>
        <w:ind w:left="360"/>
        <w:jc w:val="both"/>
        <w:rPr>
          <w:rFonts w:ascii="Calibri" w:hAnsi="Calibri"/>
          <w:sz w:val="22"/>
          <w:szCs w:val="22"/>
          <w:lang w:val="en-GB"/>
        </w:rPr>
      </w:pPr>
    </w:p>
    <w:sectPr w:rsidR="00D61CB9" w:rsidRPr="00D61CB9" w:rsidSect="00736DBF">
      <w:footerReference w:type="even" r:id="rId9"/>
      <w:footerReference w:type="default" r:id="rId10"/>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525A" w:rsidRDefault="00D7525A">
      <w:r>
        <w:separator/>
      </w:r>
    </w:p>
  </w:endnote>
  <w:endnote w:type="continuationSeparator" w:id="0">
    <w:p w:rsidR="00D7525A" w:rsidRDefault="00D7525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4F9C" w:rsidRDefault="00EF5151" w:rsidP="00FF438C">
    <w:pPr>
      <w:pStyle w:val="Fuzeile"/>
      <w:framePr w:wrap="around" w:vAnchor="text" w:hAnchor="margin" w:xAlign="center" w:y="1"/>
      <w:rPr>
        <w:rStyle w:val="Seitenzahl"/>
      </w:rPr>
    </w:pPr>
    <w:r>
      <w:rPr>
        <w:rStyle w:val="Seitenzahl"/>
      </w:rPr>
      <w:fldChar w:fldCharType="begin"/>
    </w:r>
    <w:r w:rsidR="00F04F9C">
      <w:rPr>
        <w:rStyle w:val="Seitenzahl"/>
      </w:rPr>
      <w:instrText xml:space="preserve">PAGE  </w:instrText>
    </w:r>
    <w:r>
      <w:rPr>
        <w:rStyle w:val="Seitenzahl"/>
      </w:rPr>
      <w:fldChar w:fldCharType="end"/>
    </w:r>
  </w:p>
  <w:p w:rsidR="00F04F9C" w:rsidRDefault="00F04F9C">
    <w:pPr>
      <w:pStyle w:val="Fuzeil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4F9C" w:rsidRPr="00C47E94" w:rsidRDefault="00EF5151">
    <w:pPr>
      <w:pStyle w:val="Fuzeile"/>
      <w:rPr>
        <w:rFonts w:ascii="Calibri" w:hAnsi="Calibri"/>
        <w:sz w:val="22"/>
        <w:szCs w:val="22"/>
      </w:rPr>
    </w:pPr>
    <w:r w:rsidRPr="00C47E94">
      <w:rPr>
        <w:rStyle w:val="Seitenzahl"/>
        <w:rFonts w:ascii="Calibri" w:hAnsi="Calibri"/>
        <w:sz w:val="22"/>
        <w:szCs w:val="22"/>
      </w:rPr>
      <w:fldChar w:fldCharType="begin"/>
    </w:r>
    <w:r w:rsidR="00F04F9C" w:rsidRPr="00C47E94">
      <w:rPr>
        <w:rStyle w:val="Seitenzahl"/>
        <w:rFonts w:ascii="Calibri" w:hAnsi="Calibri"/>
        <w:sz w:val="22"/>
        <w:szCs w:val="22"/>
      </w:rPr>
      <w:instrText xml:space="preserve"> PAGE </w:instrText>
    </w:r>
    <w:r w:rsidRPr="00C47E94">
      <w:rPr>
        <w:rStyle w:val="Seitenzahl"/>
        <w:rFonts w:ascii="Calibri" w:hAnsi="Calibri"/>
        <w:sz w:val="22"/>
        <w:szCs w:val="22"/>
      </w:rPr>
      <w:fldChar w:fldCharType="separate"/>
    </w:r>
    <w:r w:rsidR="00603EC6">
      <w:rPr>
        <w:rStyle w:val="Seitenzahl"/>
        <w:rFonts w:ascii="Calibri" w:hAnsi="Calibri"/>
        <w:noProof/>
        <w:sz w:val="22"/>
        <w:szCs w:val="22"/>
      </w:rPr>
      <w:t>1</w:t>
    </w:r>
    <w:r w:rsidRPr="00C47E94">
      <w:rPr>
        <w:rStyle w:val="Seitenzahl"/>
        <w:rFonts w:ascii="Calibri" w:hAnsi="Calibri"/>
        <w:sz w:val="22"/>
        <w:szCs w:val="2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525A" w:rsidRDefault="00D7525A">
      <w:r>
        <w:separator/>
      </w:r>
    </w:p>
  </w:footnote>
  <w:footnote w:type="continuationSeparator" w:id="0">
    <w:p w:rsidR="00D7525A" w:rsidRDefault="00D7525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01115E"/>
    <w:multiLevelType w:val="hybridMultilevel"/>
    <w:tmpl w:val="DCE03410"/>
    <w:lvl w:ilvl="0" w:tplc="0809000F">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nsid w:val="39E66AEE"/>
    <w:multiLevelType w:val="hybridMultilevel"/>
    <w:tmpl w:val="14D6A302"/>
    <w:lvl w:ilvl="0" w:tplc="08090001">
      <w:start w:val="1"/>
      <w:numFmt w:val="bullet"/>
      <w:lvlText w:val=""/>
      <w:lvlJc w:val="left"/>
      <w:pPr>
        <w:tabs>
          <w:tab w:val="num" w:pos="1485"/>
        </w:tabs>
        <w:ind w:left="1485" w:hanging="360"/>
      </w:pPr>
      <w:rPr>
        <w:rFonts w:ascii="Symbol" w:hAnsi="Symbol" w:hint="default"/>
      </w:rPr>
    </w:lvl>
    <w:lvl w:ilvl="1" w:tplc="08090003" w:tentative="1">
      <w:start w:val="1"/>
      <w:numFmt w:val="bullet"/>
      <w:lvlText w:val="o"/>
      <w:lvlJc w:val="left"/>
      <w:pPr>
        <w:tabs>
          <w:tab w:val="num" w:pos="2205"/>
        </w:tabs>
        <w:ind w:left="2205" w:hanging="360"/>
      </w:pPr>
      <w:rPr>
        <w:rFonts w:ascii="Courier New" w:hAnsi="Courier New" w:cs="Courier New" w:hint="default"/>
      </w:rPr>
    </w:lvl>
    <w:lvl w:ilvl="2" w:tplc="08090005" w:tentative="1">
      <w:start w:val="1"/>
      <w:numFmt w:val="bullet"/>
      <w:lvlText w:val=""/>
      <w:lvlJc w:val="left"/>
      <w:pPr>
        <w:tabs>
          <w:tab w:val="num" w:pos="2925"/>
        </w:tabs>
        <w:ind w:left="2925" w:hanging="360"/>
      </w:pPr>
      <w:rPr>
        <w:rFonts w:ascii="Wingdings" w:hAnsi="Wingdings" w:hint="default"/>
      </w:rPr>
    </w:lvl>
    <w:lvl w:ilvl="3" w:tplc="08090001" w:tentative="1">
      <w:start w:val="1"/>
      <w:numFmt w:val="bullet"/>
      <w:lvlText w:val=""/>
      <w:lvlJc w:val="left"/>
      <w:pPr>
        <w:tabs>
          <w:tab w:val="num" w:pos="3645"/>
        </w:tabs>
        <w:ind w:left="3645" w:hanging="360"/>
      </w:pPr>
      <w:rPr>
        <w:rFonts w:ascii="Symbol" w:hAnsi="Symbol" w:hint="default"/>
      </w:rPr>
    </w:lvl>
    <w:lvl w:ilvl="4" w:tplc="08090003" w:tentative="1">
      <w:start w:val="1"/>
      <w:numFmt w:val="bullet"/>
      <w:lvlText w:val="o"/>
      <w:lvlJc w:val="left"/>
      <w:pPr>
        <w:tabs>
          <w:tab w:val="num" w:pos="4365"/>
        </w:tabs>
        <w:ind w:left="4365" w:hanging="360"/>
      </w:pPr>
      <w:rPr>
        <w:rFonts w:ascii="Courier New" w:hAnsi="Courier New" w:cs="Courier New" w:hint="default"/>
      </w:rPr>
    </w:lvl>
    <w:lvl w:ilvl="5" w:tplc="08090005" w:tentative="1">
      <w:start w:val="1"/>
      <w:numFmt w:val="bullet"/>
      <w:lvlText w:val=""/>
      <w:lvlJc w:val="left"/>
      <w:pPr>
        <w:tabs>
          <w:tab w:val="num" w:pos="5085"/>
        </w:tabs>
        <w:ind w:left="5085" w:hanging="360"/>
      </w:pPr>
      <w:rPr>
        <w:rFonts w:ascii="Wingdings" w:hAnsi="Wingdings" w:hint="default"/>
      </w:rPr>
    </w:lvl>
    <w:lvl w:ilvl="6" w:tplc="08090001" w:tentative="1">
      <w:start w:val="1"/>
      <w:numFmt w:val="bullet"/>
      <w:lvlText w:val=""/>
      <w:lvlJc w:val="left"/>
      <w:pPr>
        <w:tabs>
          <w:tab w:val="num" w:pos="5805"/>
        </w:tabs>
        <w:ind w:left="5805" w:hanging="360"/>
      </w:pPr>
      <w:rPr>
        <w:rFonts w:ascii="Symbol" w:hAnsi="Symbol" w:hint="default"/>
      </w:rPr>
    </w:lvl>
    <w:lvl w:ilvl="7" w:tplc="08090003" w:tentative="1">
      <w:start w:val="1"/>
      <w:numFmt w:val="bullet"/>
      <w:lvlText w:val="o"/>
      <w:lvlJc w:val="left"/>
      <w:pPr>
        <w:tabs>
          <w:tab w:val="num" w:pos="6525"/>
        </w:tabs>
        <w:ind w:left="6525" w:hanging="360"/>
      </w:pPr>
      <w:rPr>
        <w:rFonts w:ascii="Courier New" w:hAnsi="Courier New" w:cs="Courier New" w:hint="default"/>
      </w:rPr>
    </w:lvl>
    <w:lvl w:ilvl="8" w:tplc="08090005" w:tentative="1">
      <w:start w:val="1"/>
      <w:numFmt w:val="bullet"/>
      <w:lvlText w:val=""/>
      <w:lvlJc w:val="left"/>
      <w:pPr>
        <w:tabs>
          <w:tab w:val="num" w:pos="7245"/>
        </w:tabs>
        <w:ind w:left="7245" w:hanging="360"/>
      </w:pPr>
      <w:rPr>
        <w:rFonts w:ascii="Wingdings" w:hAnsi="Wingdings" w:hint="default"/>
      </w:rPr>
    </w:lvl>
  </w:abstractNum>
  <w:abstractNum w:abstractNumId="2">
    <w:nsid w:val="51DB7E7F"/>
    <w:multiLevelType w:val="hybridMultilevel"/>
    <w:tmpl w:val="47F03B82"/>
    <w:lvl w:ilvl="0" w:tplc="FDC0399A">
      <w:start w:val="1"/>
      <w:numFmt w:val="lowerLetter"/>
      <w:lvlText w:val="%1)"/>
      <w:lvlJc w:val="left"/>
      <w:pPr>
        <w:tabs>
          <w:tab w:val="num" w:pos="945"/>
        </w:tabs>
        <w:ind w:left="945" w:hanging="58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nsid w:val="7CBA433A"/>
    <w:multiLevelType w:val="hybridMultilevel"/>
    <w:tmpl w:val="D76834CE"/>
    <w:lvl w:ilvl="0" w:tplc="0809000F">
      <w:start w:val="1"/>
      <w:numFmt w:val="decimal"/>
      <w:lvlText w:val="%1."/>
      <w:lvlJc w:val="left"/>
      <w:pPr>
        <w:tabs>
          <w:tab w:val="num" w:pos="720"/>
        </w:tabs>
        <w:ind w:left="720" w:hanging="360"/>
      </w:pPr>
      <w:rPr>
        <w:rFonts w:hint="default"/>
      </w:rPr>
    </w:lvl>
    <w:lvl w:ilvl="1" w:tplc="08090017">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stylePaneFormatFilter w:val="3F01"/>
  <w:defaultTabStop w:val="720"/>
  <w:hyphenationZone w:val="425"/>
  <w:characterSpacingControl w:val="doNotCompress"/>
  <w:footnotePr>
    <w:footnote w:id="-1"/>
    <w:footnote w:id="0"/>
  </w:footnotePr>
  <w:endnotePr>
    <w:endnote w:id="-1"/>
    <w:endnote w:id="0"/>
  </w:endnotePr>
  <w:compat/>
  <w:rsids>
    <w:rsidRoot w:val="00946D69"/>
    <w:rsid w:val="00003928"/>
    <w:rsid w:val="00006619"/>
    <w:rsid w:val="00011EC7"/>
    <w:rsid w:val="0001262C"/>
    <w:rsid w:val="0001440D"/>
    <w:rsid w:val="00024C5E"/>
    <w:rsid w:val="00027E68"/>
    <w:rsid w:val="0004613B"/>
    <w:rsid w:val="00046D31"/>
    <w:rsid w:val="000509AB"/>
    <w:rsid w:val="00067FA0"/>
    <w:rsid w:val="00082529"/>
    <w:rsid w:val="00085A14"/>
    <w:rsid w:val="0008678E"/>
    <w:rsid w:val="000A7422"/>
    <w:rsid w:val="000B4609"/>
    <w:rsid w:val="000D0055"/>
    <w:rsid w:val="000D51C5"/>
    <w:rsid w:val="000F0F41"/>
    <w:rsid w:val="000F7253"/>
    <w:rsid w:val="0011714F"/>
    <w:rsid w:val="0012419C"/>
    <w:rsid w:val="001614A6"/>
    <w:rsid w:val="00164234"/>
    <w:rsid w:val="0017253C"/>
    <w:rsid w:val="00175A91"/>
    <w:rsid w:val="001A66FF"/>
    <w:rsid w:val="001A696A"/>
    <w:rsid w:val="001D19D0"/>
    <w:rsid w:val="001E58BD"/>
    <w:rsid w:val="00206380"/>
    <w:rsid w:val="00206D93"/>
    <w:rsid w:val="002116E8"/>
    <w:rsid w:val="00211CA5"/>
    <w:rsid w:val="00211FDE"/>
    <w:rsid w:val="0021207A"/>
    <w:rsid w:val="00236BD4"/>
    <w:rsid w:val="00266EEB"/>
    <w:rsid w:val="00275D00"/>
    <w:rsid w:val="002910FB"/>
    <w:rsid w:val="0029459C"/>
    <w:rsid w:val="002A7882"/>
    <w:rsid w:val="002C0B48"/>
    <w:rsid w:val="002C3779"/>
    <w:rsid w:val="002D0166"/>
    <w:rsid w:val="002D1309"/>
    <w:rsid w:val="002D7603"/>
    <w:rsid w:val="002E796A"/>
    <w:rsid w:val="002F1E60"/>
    <w:rsid w:val="002F38FD"/>
    <w:rsid w:val="002F41E9"/>
    <w:rsid w:val="002F5CBD"/>
    <w:rsid w:val="003070C7"/>
    <w:rsid w:val="0030791F"/>
    <w:rsid w:val="0031482F"/>
    <w:rsid w:val="00315EA1"/>
    <w:rsid w:val="00330EC5"/>
    <w:rsid w:val="0033426A"/>
    <w:rsid w:val="00340F76"/>
    <w:rsid w:val="00342C9F"/>
    <w:rsid w:val="0035539F"/>
    <w:rsid w:val="00396660"/>
    <w:rsid w:val="003A72C3"/>
    <w:rsid w:val="003C751F"/>
    <w:rsid w:val="003E0720"/>
    <w:rsid w:val="003E5439"/>
    <w:rsid w:val="003F2955"/>
    <w:rsid w:val="003F5CA6"/>
    <w:rsid w:val="003F7F32"/>
    <w:rsid w:val="0040205D"/>
    <w:rsid w:val="00403ECA"/>
    <w:rsid w:val="00420F3E"/>
    <w:rsid w:val="00425BE0"/>
    <w:rsid w:val="00430189"/>
    <w:rsid w:val="00445865"/>
    <w:rsid w:val="00464931"/>
    <w:rsid w:val="00471437"/>
    <w:rsid w:val="00474709"/>
    <w:rsid w:val="0048693B"/>
    <w:rsid w:val="00492757"/>
    <w:rsid w:val="00493119"/>
    <w:rsid w:val="00497814"/>
    <w:rsid w:val="004A3442"/>
    <w:rsid w:val="004A5561"/>
    <w:rsid w:val="004B1A62"/>
    <w:rsid w:val="004B78ED"/>
    <w:rsid w:val="004D5A62"/>
    <w:rsid w:val="004E36AF"/>
    <w:rsid w:val="004E3991"/>
    <w:rsid w:val="005079C8"/>
    <w:rsid w:val="005350D0"/>
    <w:rsid w:val="00535127"/>
    <w:rsid w:val="00537C47"/>
    <w:rsid w:val="005443A9"/>
    <w:rsid w:val="00550D22"/>
    <w:rsid w:val="00560257"/>
    <w:rsid w:val="00570A7C"/>
    <w:rsid w:val="005718D9"/>
    <w:rsid w:val="00577F31"/>
    <w:rsid w:val="00582EEA"/>
    <w:rsid w:val="005A2B76"/>
    <w:rsid w:val="005B4033"/>
    <w:rsid w:val="005D014A"/>
    <w:rsid w:val="005D72C4"/>
    <w:rsid w:val="005F1127"/>
    <w:rsid w:val="00603EC6"/>
    <w:rsid w:val="0060477B"/>
    <w:rsid w:val="00625814"/>
    <w:rsid w:val="006349F8"/>
    <w:rsid w:val="006440C7"/>
    <w:rsid w:val="006514AD"/>
    <w:rsid w:val="00654CEB"/>
    <w:rsid w:val="00683278"/>
    <w:rsid w:val="00695726"/>
    <w:rsid w:val="00695D87"/>
    <w:rsid w:val="006963EA"/>
    <w:rsid w:val="006973A5"/>
    <w:rsid w:val="006A67B1"/>
    <w:rsid w:val="006B267A"/>
    <w:rsid w:val="006B27FF"/>
    <w:rsid w:val="006B3CAD"/>
    <w:rsid w:val="006C10B0"/>
    <w:rsid w:val="006E5386"/>
    <w:rsid w:val="006F125A"/>
    <w:rsid w:val="006F1939"/>
    <w:rsid w:val="006F5A17"/>
    <w:rsid w:val="007052C0"/>
    <w:rsid w:val="007201CE"/>
    <w:rsid w:val="00723C2A"/>
    <w:rsid w:val="00736DBF"/>
    <w:rsid w:val="00742965"/>
    <w:rsid w:val="007717BE"/>
    <w:rsid w:val="007742BE"/>
    <w:rsid w:val="007B3BB6"/>
    <w:rsid w:val="007C1B89"/>
    <w:rsid w:val="007C3E9D"/>
    <w:rsid w:val="007C41F7"/>
    <w:rsid w:val="007D2FE8"/>
    <w:rsid w:val="007E023A"/>
    <w:rsid w:val="007E0577"/>
    <w:rsid w:val="007E44C6"/>
    <w:rsid w:val="007F30C0"/>
    <w:rsid w:val="007F7CBE"/>
    <w:rsid w:val="008054D6"/>
    <w:rsid w:val="008062E3"/>
    <w:rsid w:val="00833E32"/>
    <w:rsid w:val="008452B2"/>
    <w:rsid w:val="00854972"/>
    <w:rsid w:val="0085610F"/>
    <w:rsid w:val="008647BD"/>
    <w:rsid w:val="008747D9"/>
    <w:rsid w:val="008808A6"/>
    <w:rsid w:val="008852F5"/>
    <w:rsid w:val="00887ED0"/>
    <w:rsid w:val="008B601B"/>
    <w:rsid w:val="008B741C"/>
    <w:rsid w:val="008D3694"/>
    <w:rsid w:val="008D485D"/>
    <w:rsid w:val="008E52CB"/>
    <w:rsid w:val="008F12E5"/>
    <w:rsid w:val="008F585B"/>
    <w:rsid w:val="00904976"/>
    <w:rsid w:val="00921112"/>
    <w:rsid w:val="00924CA0"/>
    <w:rsid w:val="00933BE5"/>
    <w:rsid w:val="00942459"/>
    <w:rsid w:val="00946D69"/>
    <w:rsid w:val="009503BB"/>
    <w:rsid w:val="0098227D"/>
    <w:rsid w:val="00993E18"/>
    <w:rsid w:val="00996A5E"/>
    <w:rsid w:val="00997312"/>
    <w:rsid w:val="009C66F2"/>
    <w:rsid w:val="009E123C"/>
    <w:rsid w:val="009F1FA4"/>
    <w:rsid w:val="009F2E37"/>
    <w:rsid w:val="009F5369"/>
    <w:rsid w:val="00A05FEB"/>
    <w:rsid w:val="00A1002D"/>
    <w:rsid w:val="00A11D57"/>
    <w:rsid w:val="00A1385F"/>
    <w:rsid w:val="00A14EF8"/>
    <w:rsid w:val="00A31E59"/>
    <w:rsid w:val="00A42D04"/>
    <w:rsid w:val="00A45908"/>
    <w:rsid w:val="00A469F0"/>
    <w:rsid w:val="00A81713"/>
    <w:rsid w:val="00A97F17"/>
    <w:rsid w:val="00AB301B"/>
    <w:rsid w:val="00AB6E31"/>
    <w:rsid w:val="00AC35D8"/>
    <w:rsid w:val="00AF7AE7"/>
    <w:rsid w:val="00B015DA"/>
    <w:rsid w:val="00B072F1"/>
    <w:rsid w:val="00B142E5"/>
    <w:rsid w:val="00B22AC8"/>
    <w:rsid w:val="00B24E59"/>
    <w:rsid w:val="00B426A3"/>
    <w:rsid w:val="00B67C45"/>
    <w:rsid w:val="00B80DA9"/>
    <w:rsid w:val="00B84183"/>
    <w:rsid w:val="00B86E5F"/>
    <w:rsid w:val="00BB1372"/>
    <w:rsid w:val="00BC5A8F"/>
    <w:rsid w:val="00BD0A1D"/>
    <w:rsid w:val="00BE1198"/>
    <w:rsid w:val="00BE69C2"/>
    <w:rsid w:val="00BE6C9F"/>
    <w:rsid w:val="00BF3290"/>
    <w:rsid w:val="00C05AAA"/>
    <w:rsid w:val="00C168C3"/>
    <w:rsid w:val="00C173F8"/>
    <w:rsid w:val="00C47E94"/>
    <w:rsid w:val="00C56B3F"/>
    <w:rsid w:val="00C5772C"/>
    <w:rsid w:val="00C63F19"/>
    <w:rsid w:val="00C712E1"/>
    <w:rsid w:val="00C824BD"/>
    <w:rsid w:val="00CA51DE"/>
    <w:rsid w:val="00CB65FF"/>
    <w:rsid w:val="00CD6210"/>
    <w:rsid w:val="00CE1398"/>
    <w:rsid w:val="00CF16D6"/>
    <w:rsid w:val="00CF762C"/>
    <w:rsid w:val="00D05382"/>
    <w:rsid w:val="00D07B3F"/>
    <w:rsid w:val="00D17442"/>
    <w:rsid w:val="00D2561F"/>
    <w:rsid w:val="00D32D1D"/>
    <w:rsid w:val="00D46C9F"/>
    <w:rsid w:val="00D52570"/>
    <w:rsid w:val="00D539F8"/>
    <w:rsid w:val="00D61CB9"/>
    <w:rsid w:val="00D638C7"/>
    <w:rsid w:val="00D70C36"/>
    <w:rsid w:val="00D7525A"/>
    <w:rsid w:val="00D76CFF"/>
    <w:rsid w:val="00D82002"/>
    <w:rsid w:val="00D90409"/>
    <w:rsid w:val="00DA41E0"/>
    <w:rsid w:val="00DA51B9"/>
    <w:rsid w:val="00DB5D6A"/>
    <w:rsid w:val="00DB7BED"/>
    <w:rsid w:val="00DD0898"/>
    <w:rsid w:val="00DE619E"/>
    <w:rsid w:val="00DF51A3"/>
    <w:rsid w:val="00E026CC"/>
    <w:rsid w:val="00E2432E"/>
    <w:rsid w:val="00E45D00"/>
    <w:rsid w:val="00E50F69"/>
    <w:rsid w:val="00E73F5E"/>
    <w:rsid w:val="00E83E88"/>
    <w:rsid w:val="00E86F27"/>
    <w:rsid w:val="00EA0591"/>
    <w:rsid w:val="00EA0BD0"/>
    <w:rsid w:val="00EA4F13"/>
    <w:rsid w:val="00ED3654"/>
    <w:rsid w:val="00ED3E4A"/>
    <w:rsid w:val="00EF5151"/>
    <w:rsid w:val="00F014A3"/>
    <w:rsid w:val="00F02DD3"/>
    <w:rsid w:val="00F04F9C"/>
    <w:rsid w:val="00F1175C"/>
    <w:rsid w:val="00F21361"/>
    <w:rsid w:val="00F23251"/>
    <w:rsid w:val="00F25D0A"/>
    <w:rsid w:val="00F52E80"/>
    <w:rsid w:val="00F76B4C"/>
    <w:rsid w:val="00F9673C"/>
    <w:rsid w:val="00FA5355"/>
    <w:rsid w:val="00FA6E64"/>
    <w:rsid w:val="00FB248D"/>
    <w:rsid w:val="00FE26A1"/>
    <w:rsid w:val="00FE60B0"/>
    <w:rsid w:val="00FF38C2"/>
    <w:rsid w:val="00FF438C"/>
    <w:rsid w:val="00FF7209"/>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46D69"/>
    <w:rPr>
      <w:sz w:val="24"/>
      <w:szCs w:val="24"/>
      <w:lang w:val="fr-FR" w:eastAsia="en-GB"/>
    </w:rPr>
  </w:style>
  <w:style w:type="paragraph" w:styleId="berschrift1">
    <w:name w:val="heading 1"/>
    <w:basedOn w:val="Standard"/>
    <w:next w:val="Standard"/>
    <w:qFormat/>
    <w:rsid w:val="007052C0"/>
    <w:pPr>
      <w:keepNext/>
      <w:keepLines/>
      <w:spacing w:before="480" w:line="276" w:lineRule="auto"/>
      <w:outlineLvl w:val="0"/>
    </w:pPr>
    <w:rPr>
      <w:rFonts w:ascii="Cambria" w:eastAsia="SimSun" w:hAnsi="Cambria"/>
      <w:b/>
      <w:bCs/>
      <w:color w:val="365F91"/>
      <w:sz w:val="28"/>
      <w:szCs w:val="28"/>
      <w:lang w:val="en-GB"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rsid w:val="00946D69"/>
    <w:pPr>
      <w:tabs>
        <w:tab w:val="center" w:pos="4153"/>
        <w:tab w:val="right" w:pos="8306"/>
      </w:tabs>
    </w:pPr>
  </w:style>
  <w:style w:type="character" w:styleId="Seitenzahl">
    <w:name w:val="page number"/>
    <w:basedOn w:val="Absatz-Standardschriftart"/>
    <w:rsid w:val="00946D69"/>
  </w:style>
  <w:style w:type="paragraph" w:styleId="Kopfzeile">
    <w:name w:val="header"/>
    <w:basedOn w:val="Standard"/>
    <w:rsid w:val="00946D69"/>
    <w:pPr>
      <w:tabs>
        <w:tab w:val="center" w:pos="4320"/>
        <w:tab w:val="right" w:pos="8640"/>
      </w:tabs>
    </w:pPr>
  </w:style>
  <w:style w:type="paragraph" w:styleId="Titel">
    <w:name w:val="Title"/>
    <w:basedOn w:val="Standard"/>
    <w:next w:val="Standard"/>
    <w:qFormat/>
    <w:rsid w:val="007052C0"/>
    <w:pPr>
      <w:pBdr>
        <w:bottom w:val="single" w:sz="8" w:space="4" w:color="4F81BD"/>
      </w:pBdr>
      <w:spacing w:after="300"/>
      <w:contextualSpacing/>
    </w:pPr>
    <w:rPr>
      <w:rFonts w:ascii="Cambria" w:eastAsia="SimSun" w:hAnsi="Cambria"/>
      <w:color w:val="17365D"/>
      <w:spacing w:val="5"/>
      <w:kern w:val="28"/>
      <w:sz w:val="52"/>
      <w:szCs w:val="52"/>
      <w:lang w:val="en-GB" w:eastAsia="en-US"/>
    </w:rPr>
  </w:style>
  <w:style w:type="paragraph" w:styleId="Sprechblasentext">
    <w:name w:val="Balloon Text"/>
    <w:basedOn w:val="Standard"/>
    <w:semiHidden/>
    <w:rsid w:val="002F38FD"/>
    <w:rPr>
      <w:rFonts w:ascii="Tahoma" w:hAnsi="Tahoma" w:cs="Tahoma"/>
      <w:sz w:val="16"/>
      <w:szCs w:val="16"/>
    </w:rPr>
  </w:style>
  <w:style w:type="paragraph" w:customStyle="1" w:styleId="Listenabsatz1">
    <w:name w:val="Listenabsatz1"/>
    <w:basedOn w:val="Standard"/>
    <w:uiPriority w:val="34"/>
    <w:qFormat/>
    <w:rsid w:val="00D61CB9"/>
    <w:pPr>
      <w:ind w:left="720"/>
    </w:pPr>
  </w:style>
  <w:style w:type="paragraph" w:styleId="Funotentext">
    <w:name w:val="footnote text"/>
    <w:basedOn w:val="Standard"/>
    <w:link w:val="FunotentextZchn"/>
    <w:uiPriority w:val="99"/>
    <w:unhideWhenUsed/>
    <w:rsid w:val="00D61CB9"/>
    <w:rPr>
      <w:rFonts w:ascii="Calibri" w:eastAsia="Calibri" w:hAnsi="Calibri"/>
      <w:sz w:val="20"/>
      <w:szCs w:val="20"/>
      <w:lang w:eastAsia="en-US"/>
    </w:rPr>
  </w:style>
  <w:style w:type="character" w:customStyle="1" w:styleId="FunotentextZchn">
    <w:name w:val="Fußnotentext Zchn"/>
    <w:link w:val="Funotentext"/>
    <w:uiPriority w:val="99"/>
    <w:rsid w:val="00D61CB9"/>
    <w:rPr>
      <w:rFonts w:ascii="Calibri" w:eastAsia="Calibri" w:hAnsi="Calibri"/>
      <w:lang w:eastAsia="en-US"/>
    </w:rPr>
  </w:style>
  <w:style w:type="character" w:styleId="Funotenzeichen">
    <w:name w:val="footnote reference"/>
    <w:uiPriority w:val="99"/>
    <w:unhideWhenUsed/>
    <w:rsid w:val="00D61CB9"/>
    <w:rPr>
      <w:vertAlign w:val="superscript"/>
    </w:rPr>
  </w:style>
  <w:style w:type="character" w:styleId="Hyperlink">
    <w:name w:val="Hyperlink"/>
    <w:uiPriority w:val="99"/>
    <w:unhideWhenUsed/>
    <w:rsid w:val="00D61CB9"/>
    <w:rPr>
      <w:color w:val="0000FF"/>
      <w:u w:val="single"/>
    </w:rPr>
  </w:style>
  <w:style w:type="table" w:customStyle="1" w:styleId="LightList-Accent1">
    <w:name w:val="Light List - Accent 1"/>
    <w:basedOn w:val="NormaleTabelle"/>
    <w:uiPriority w:val="61"/>
    <w:rsid w:val="00D61CB9"/>
    <w:rPr>
      <w:rFonts w:ascii="Calibri" w:eastAsia="Calibri" w:hAnsi="Calibri"/>
      <w:sz w:val="22"/>
      <w:szCs w:val="22"/>
      <w:lang w:eastAsia="en-US"/>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styleId="Kommentarzeichen">
    <w:name w:val="annotation reference"/>
    <w:rsid w:val="00577F31"/>
    <w:rPr>
      <w:sz w:val="16"/>
      <w:szCs w:val="16"/>
    </w:rPr>
  </w:style>
  <w:style w:type="paragraph" w:styleId="Kommentartext">
    <w:name w:val="annotation text"/>
    <w:basedOn w:val="Standard"/>
    <w:link w:val="KommentartextZchn"/>
    <w:rsid w:val="00577F31"/>
    <w:rPr>
      <w:sz w:val="20"/>
      <w:szCs w:val="20"/>
    </w:rPr>
  </w:style>
  <w:style w:type="character" w:customStyle="1" w:styleId="KommentartextZchn">
    <w:name w:val="Kommentartext Zchn"/>
    <w:link w:val="Kommentartext"/>
    <w:rsid w:val="00577F31"/>
    <w:rPr>
      <w:lang w:val="fr-FR"/>
    </w:rPr>
  </w:style>
  <w:style w:type="paragraph" w:styleId="Kommentarthema">
    <w:name w:val="annotation subject"/>
    <w:basedOn w:val="Kommentartext"/>
    <w:next w:val="Kommentartext"/>
    <w:link w:val="KommentarthemaZchn"/>
    <w:rsid w:val="00577F31"/>
    <w:rPr>
      <w:b/>
      <w:bCs/>
    </w:rPr>
  </w:style>
  <w:style w:type="character" w:customStyle="1" w:styleId="KommentarthemaZchn">
    <w:name w:val="Kommentarthema Zchn"/>
    <w:link w:val="Kommentarthema"/>
    <w:rsid w:val="00577F31"/>
    <w:rPr>
      <w:b/>
      <w:bCs/>
      <w:lang w:val="fr-FR"/>
    </w:rPr>
  </w:style>
  <w:style w:type="table" w:styleId="TabelleRaster8">
    <w:name w:val="Table Grid 8"/>
    <w:basedOn w:val="NormaleTabelle"/>
    <w:rsid w:val="007E44C6"/>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MittlereSchattierung1-Akzent1">
    <w:name w:val="Medium Shading 1 Accent 1"/>
    <w:basedOn w:val="NormaleTabelle"/>
    <w:uiPriority w:val="63"/>
    <w:rsid w:val="007E44C6"/>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ittleresRaster3-Akzent1">
    <w:name w:val="Medium Grid 3 Accent 1"/>
    <w:basedOn w:val="NormaleTabelle"/>
    <w:uiPriority w:val="69"/>
    <w:rsid w:val="007E44C6"/>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03E2B66-DF88-4F18-ADD9-B9FFE0653F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345</Words>
  <Characters>2177</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Helix Nebula Membership Guidelines</vt:lpstr>
    </vt:vector>
  </TitlesOfParts>
  <Company>T-SYSTEMS</Company>
  <LinksUpToDate>false</LinksUpToDate>
  <CharactersWithSpaces>2517</CharactersWithSpaces>
  <SharedDoc>false</SharedDoc>
  <HLinks>
    <vt:vector size="42" baseType="variant">
      <vt:variant>
        <vt:i4>1572922</vt:i4>
      </vt:variant>
      <vt:variant>
        <vt:i4>12</vt:i4>
      </vt:variant>
      <vt:variant>
        <vt:i4>0</vt:i4>
      </vt:variant>
      <vt:variant>
        <vt:i4>5</vt:i4>
      </vt:variant>
      <vt:variant>
        <vt:lpwstr>mailto:contact@helix-nebula.eu?subject=Helix%20Nebula%20-%20Flagship%20Use%20Case%20Specification</vt:lpwstr>
      </vt:variant>
      <vt:variant>
        <vt:lpwstr/>
      </vt:variant>
      <vt:variant>
        <vt:i4>1572922</vt:i4>
      </vt:variant>
      <vt:variant>
        <vt:i4>9</vt:i4>
      </vt:variant>
      <vt:variant>
        <vt:i4>0</vt:i4>
      </vt:variant>
      <vt:variant>
        <vt:i4>5</vt:i4>
      </vt:variant>
      <vt:variant>
        <vt:lpwstr>mailto:contact@helix-nebula.eu?subject=Helix%20Nebula%20-%20Flagship%20Use%20Case%20Specification</vt:lpwstr>
      </vt:variant>
      <vt:variant>
        <vt:lpwstr/>
      </vt:variant>
      <vt:variant>
        <vt:i4>4390982</vt:i4>
      </vt:variant>
      <vt:variant>
        <vt:i4>12</vt:i4>
      </vt:variant>
      <vt:variant>
        <vt:i4>0</vt:i4>
      </vt:variant>
      <vt:variant>
        <vt:i4>5</vt:i4>
      </vt:variant>
      <vt:variant>
        <vt:lpwstr>http://creativecommons.org/licenses/by-nc-nd/3.0/</vt:lpwstr>
      </vt:variant>
      <vt:variant>
        <vt:lpwstr/>
      </vt:variant>
      <vt:variant>
        <vt:i4>6029395</vt:i4>
      </vt:variant>
      <vt:variant>
        <vt:i4>9</vt:i4>
      </vt:variant>
      <vt:variant>
        <vt:i4>0</vt:i4>
      </vt:variant>
      <vt:variant>
        <vt:i4>5</vt:i4>
      </vt:variant>
      <vt:variant>
        <vt:lpwstr>http://cdsweb.cern.ch/record/1374172</vt:lpwstr>
      </vt:variant>
      <vt:variant>
        <vt:lpwstr/>
      </vt:variant>
      <vt:variant>
        <vt:i4>4390982</vt:i4>
      </vt:variant>
      <vt:variant>
        <vt:i4>6</vt:i4>
      </vt:variant>
      <vt:variant>
        <vt:i4>0</vt:i4>
      </vt:variant>
      <vt:variant>
        <vt:i4>5</vt:i4>
      </vt:variant>
      <vt:variant>
        <vt:lpwstr>http://creativecommons.org/licenses/by-nc-nd/3.0/</vt:lpwstr>
      </vt:variant>
      <vt:variant>
        <vt:lpwstr/>
      </vt:variant>
      <vt:variant>
        <vt:i4>6029395</vt:i4>
      </vt:variant>
      <vt:variant>
        <vt:i4>3</vt:i4>
      </vt:variant>
      <vt:variant>
        <vt:i4>0</vt:i4>
      </vt:variant>
      <vt:variant>
        <vt:i4>5</vt:i4>
      </vt:variant>
      <vt:variant>
        <vt:lpwstr>http://cdsweb.cern.ch/record/1374172</vt:lpwstr>
      </vt:variant>
      <vt:variant>
        <vt:lpwstr/>
      </vt:variant>
      <vt:variant>
        <vt:i4>6029395</vt:i4>
      </vt:variant>
      <vt:variant>
        <vt:i4>0</vt:i4>
      </vt:variant>
      <vt:variant>
        <vt:i4>0</vt:i4>
      </vt:variant>
      <vt:variant>
        <vt:i4>5</vt:i4>
      </vt:variant>
      <vt:variant>
        <vt:lpwstr>http://cdsweb.cern.ch/record/1374172</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Membership Guidelines</dc:title>
  <dc:subject>Helix Nebula The Science Cloud</dc:subject>
  <dc:creator>Helix Nebula Management Team</dc:creator>
  <cp:keywords/>
  <cp:lastModifiedBy>jdelamar</cp:lastModifiedBy>
  <cp:revision>2</cp:revision>
  <dcterms:created xsi:type="dcterms:W3CDTF">2012-09-18T09:05:00Z</dcterms:created>
  <dcterms:modified xsi:type="dcterms:W3CDTF">2012-09-18T09:05:00Z</dcterms:modified>
</cp:coreProperties>
</file>